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261"/>
        <w:gridCol w:w="5061"/>
      </w:tblGrid>
      <w:tr w:rsidR="004F2028" w:rsidRPr="008A3436" w:rsidTr="00083391">
        <w:tc>
          <w:tcPr>
            <w:tcW w:w="4261" w:type="dxa"/>
          </w:tcPr>
          <w:p w:rsidR="004F2028" w:rsidRPr="008A3436" w:rsidRDefault="004F2028" w:rsidP="00083391">
            <w:pPr>
              <w:ind w:firstLine="720"/>
              <w:rPr>
                <w:rFonts w:asciiTheme="minorHAnsi" w:hAnsiTheme="minorHAnsi" w:cstheme="minorHAnsi"/>
                <w:b/>
                <w:sz w:val="24"/>
                <w:szCs w:val="24"/>
              </w:rPr>
            </w:pPr>
            <w:r w:rsidRPr="008A3436">
              <w:rPr>
                <w:rFonts w:asciiTheme="minorHAnsi" w:hAnsiTheme="minorHAnsi" w:cstheme="minorHAnsi"/>
                <w:b/>
                <w:sz w:val="24"/>
                <w:szCs w:val="24"/>
              </w:rPr>
              <w:t xml:space="preserve">           </w:t>
            </w:r>
            <w:r w:rsidRPr="008A3436">
              <w:rPr>
                <w:rFonts w:asciiTheme="minorHAnsi" w:hAnsiTheme="minorHAnsi" w:cstheme="minorHAnsi"/>
                <w:b/>
                <w:noProof/>
                <w:sz w:val="24"/>
                <w:szCs w:val="24"/>
              </w:rPr>
              <w:drawing>
                <wp:inline distT="0" distB="0" distL="0" distR="0">
                  <wp:extent cx="657225" cy="6572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4F2028" w:rsidRPr="008A3436" w:rsidRDefault="004F2028" w:rsidP="00083391">
            <w:pPr>
              <w:jc w:val="center"/>
              <w:rPr>
                <w:rFonts w:asciiTheme="minorHAnsi" w:hAnsiTheme="minorHAnsi" w:cstheme="minorHAnsi"/>
                <w:b/>
                <w:sz w:val="24"/>
                <w:szCs w:val="24"/>
              </w:rPr>
            </w:pPr>
            <w:r w:rsidRPr="008A3436">
              <w:rPr>
                <w:rFonts w:asciiTheme="minorHAnsi" w:hAnsiTheme="minorHAnsi" w:cstheme="minorHAnsi"/>
                <w:b/>
                <w:sz w:val="24"/>
                <w:szCs w:val="24"/>
              </w:rPr>
              <w:t>ΕΛΛΗΝΙΚΗ ΔΗΜΟΚΡΑΤΙΑ</w:t>
            </w:r>
          </w:p>
          <w:p w:rsidR="004F2028" w:rsidRPr="008A3436" w:rsidRDefault="004F2028" w:rsidP="00083391">
            <w:pPr>
              <w:jc w:val="center"/>
              <w:rPr>
                <w:rFonts w:asciiTheme="minorHAnsi" w:hAnsiTheme="minorHAnsi" w:cstheme="minorHAnsi"/>
                <w:b/>
                <w:sz w:val="24"/>
                <w:szCs w:val="24"/>
              </w:rPr>
            </w:pPr>
            <w:r w:rsidRPr="008A3436">
              <w:rPr>
                <w:rFonts w:asciiTheme="minorHAnsi" w:hAnsiTheme="minorHAnsi" w:cstheme="minorHAnsi"/>
                <w:b/>
                <w:sz w:val="24"/>
                <w:szCs w:val="24"/>
              </w:rPr>
              <w:t xml:space="preserve">ΠΕΡΙΦΕΡΕΙΑ </w:t>
            </w:r>
          </w:p>
          <w:p w:rsidR="004F2028" w:rsidRPr="008A3436" w:rsidRDefault="004F2028" w:rsidP="00083391">
            <w:pPr>
              <w:jc w:val="center"/>
              <w:rPr>
                <w:rFonts w:asciiTheme="minorHAnsi" w:hAnsiTheme="minorHAnsi" w:cstheme="minorHAnsi"/>
                <w:b/>
                <w:sz w:val="24"/>
                <w:szCs w:val="24"/>
              </w:rPr>
            </w:pPr>
            <w:r w:rsidRPr="008A3436">
              <w:rPr>
                <w:rFonts w:asciiTheme="minorHAnsi" w:hAnsiTheme="minorHAnsi" w:cstheme="minorHAnsi"/>
                <w:b/>
                <w:sz w:val="24"/>
                <w:szCs w:val="24"/>
              </w:rPr>
              <w:t>ΑΝΑΤΟΛΙΚΗΣ ΜΑΚΕΔΟΝΙΑΣ - ΘΡΑΚΗΣ</w:t>
            </w:r>
          </w:p>
          <w:p w:rsidR="004F2028" w:rsidRPr="008A3436" w:rsidRDefault="004F2028" w:rsidP="00083391">
            <w:pPr>
              <w:jc w:val="center"/>
              <w:rPr>
                <w:rFonts w:asciiTheme="minorHAnsi" w:hAnsiTheme="minorHAnsi" w:cstheme="minorHAnsi"/>
                <w:b/>
                <w:sz w:val="24"/>
                <w:szCs w:val="24"/>
              </w:rPr>
            </w:pPr>
            <w:r w:rsidRPr="008A3436">
              <w:rPr>
                <w:rFonts w:asciiTheme="minorHAnsi" w:hAnsiTheme="minorHAnsi" w:cstheme="minorHAnsi"/>
                <w:b/>
                <w:sz w:val="24"/>
                <w:szCs w:val="24"/>
              </w:rPr>
              <w:t>ΠΕΡΙΦΕΡΕΙΑΚΗ ΕΝΟΤΗΤΑ ΕΒΡΟΥ</w:t>
            </w:r>
          </w:p>
          <w:p w:rsidR="004F2028" w:rsidRPr="008A3436" w:rsidRDefault="004F2028" w:rsidP="00083391">
            <w:pPr>
              <w:jc w:val="center"/>
              <w:rPr>
                <w:rFonts w:asciiTheme="minorHAnsi" w:hAnsiTheme="minorHAnsi" w:cstheme="minorHAnsi"/>
                <w:b/>
                <w:sz w:val="24"/>
                <w:szCs w:val="24"/>
              </w:rPr>
            </w:pPr>
            <w:r w:rsidRPr="008A3436">
              <w:rPr>
                <w:rFonts w:asciiTheme="minorHAnsi" w:hAnsiTheme="minorHAnsi" w:cstheme="minorHAnsi"/>
                <w:b/>
                <w:sz w:val="24"/>
                <w:szCs w:val="24"/>
              </w:rPr>
              <w:t>ΓΡΑΦΕΙΟ ΑΝΤΙΠΕΡΙΦΕΡΕΙΑΡΧΗ</w:t>
            </w:r>
          </w:p>
          <w:p w:rsidR="004F2028" w:rsidRPr="008A3436" w:rsidRDefault="004F2028" w:rsidP="00083391">
            <w:pPr>
              <w:jc w:val="center"/>
              <w:rPr>
                <w:rFonts w:asciiTheme="minorHAnsi" w:hAnsiTheme="minorHAnsi" w:cstheme="minorHAnsi"/>
                <w:sz w:val="24"/>
                <w:szCs w:val="24"/>
              </w:rPr>
            </w:pPr>
            <w:proofErr w:type="spellStart"/>
            <w:r w:rsidRPr="008A3436">
              <w:rPr>
                <w:rFonts w:asciiTheme="minorHAnsi" w:hAnsiTheme="minorHAnsi" w:cstheme="minorHAnsi"/>
                <w:sz w:val="24"/>
                <w:szCs w:val="24"/>
              </w:rPr>
              <w:t>Ταχ</w:t>
            </w:r>
            <w:proofErr w:type="spellEnd"/>
            <w:r w:rsidRPr="008A3436">
              <w:rPr>
                <w:rFonts w:asciiTheme="minorHAnsi" w:hAnsiTheme="minorHAnsi" w:cstheme="minorHAnsi"/>
                <w:sz w:val="24"/>
                <w:szCs w:val="24"/>
              </w:rPr>
              <w:t>. Δ/</w:t>
            </w:r>
            <w:proofErr w:type="spellStart"/>
            <w:r w:rsidRPr="008A3436">
              <w:rPr>
                <w:rFonts w:asciiTheme="minorHAnsi" w:hAnsiTheme="minorHAnsi" w:cstheme="minorHAnsi"/>
                <w:sz w:val="24"/>
                <w:szCs w:val="24"/>
              </w:rPr>
              <w:t>νση</w:t>
            </w:r>
            <w:proofErr w:type="spellEnd"/>
            <w:r w:rsidRPr="008A3436">
              <w:rPr>
                <w:rFonts w:asciiTheme="minorHAnsi" w:hAnsiTheme="minorHAnsi" w:cstheme="minorHAnsi"/>
                <w:sz w:val="24"/>
                <w:szCs w:val="24"/>
              </w:rPr>
              <w:t xml:space="preserve">: </w:t>
            </w:r>
            <w:proofErr w:type="spellStart"/>
            <w:r w:rsidRPr="008A3436">
              <w:rPr>
                <w:rFonts w:asciiTheme="minorHAnsi" w:hAnsiTheme="minorHAnsi" w:cstheme="minorHAnsi"/>
                <w:sz w:val="24"/>
                <w:szCs w:val="24"/>
              </w:rPr>
              <w:t>Καραολή</w:t>
            </w:r>
            <w:proofErr w:type="spellEnd"/>
            <w:r w:rsidRPr="008A3436">
              <w:rPr>
                <w:rFonts w:asciiTheme="minorHAnsi" w:hAnsiTheme="minorHAnsi" w:cstheme="minorHAnsi"/>
                <w:sz w:val="24"/>
                <w:szCs w:val="24"/>
              </w:rPr>
              <w:t xml:space="preserve"> &amp; Δημητρίου 40</w:t>
            </w:r>
          </w:p>
          <w:p w:rsidR="004F2028" w:rsidRPr="008A3436" w:rsidRDefault="004F2028" w:rsidP="00083391">
            <w:pPr>
              <w:jc w:val="center"/>
              <w:rPr>
                <w:rFonts w:asciiTheme="minorHAnsi" w:hAnsiTheme="minorHAnsi" w:cstheme="minorHAnsi"/>
                <w:sz w:val="24"/>
                <w:szCs w:val="24"/>
              </w:rPr>
            </w:pPr>
            <w:r w:rsidRPr="008A3436">
              <w:rPr>
                <w:rFonts w:asciiTheme="minorHAnsi" w:hAnsiTheme="minorHAnsi" w:cstheme="minorHAnsi"/>
                <w:sz w:val="24"/>
                <w:szCs w:val="24"/>
              </w:rPr>
              <w:t>Τ.Κ. 681 32, Αλεξανδρούπολη</w:t>
            </w:r>
          </w:p>
          <w:p w:rsidR="004F2028" w:rsidRPr="008A3436" w:rsidRDefault="004F2028" w:rsidP="00083391">
            <w:pPr>
              <w:jc w:val="center"/>
              <w:rPr>
                <w:rFonts w:asciiTheme="minorHAnsi" w:hAnsiTheme="minorHAnsi" w:cstheme="minorHAnsi"/>
                <w:sz w:val="24"/>
                <w:szCs w:val="24"/>
              </w:rPr>
            </w:pPr>
            <w:r w:rsidRPr="008A3436">
              <w:rPr>
                <w:rFonts w:asciiTheme="minorHAnsi" w:hAnsiTheme="minorHAnsi" w:cstheme="minorHAnsi"/>
                <w:color w:val="000000"/>
                <w:sz w:val="24"/>
                <w:szCs w:val="24"/>
              </w:rPr>
              <w:t>Πληροφορίες: Σ. Μελισσανίδου</w:t>
            </w:r>
          </w:p>
          <w:p w:rsidR="004F2028" w:rsidRPr="008A3436" w:rsidRDefault="004F2028" w:rsidP="00083391">
            <w:pPr>
              <w:jc w:val="center"/>
              <w:rPr>
                <w:rFonts w:asciiTheme="minorHAnsi" w:hAnsiTheme="minorHAnsi" w:cstheme="minorHAnsi"/>
                <w:sz w:val="24"/>
                <w:szCs w:val="24"/>
                <w:lang w:val="en-US"/>
              </w:rPr>
            </w:pPr>
            <w:proofErr w:type="spellStart"/>
            <w:r w:rsidRPr="008A3436">
              <w:rPr>
                <w:rFonts w:asciiTheme="minorHAnsi" w:hAnsiTheme="minorHAnsi" w:cstheme="minorHAnsi"/>
                <w:sz w:val="24"/>
                <w:szCs w:val="24"/>
              </w:rPr>
              <w:t>Τηλ</w:t>
            </w:r>
            <w:proofErr w:type="spellEnd"/>
            <w:r w:rsidRPr="008A3436">
              <w:rPr>
                <w:rFonts w:asciiTheme="minorHAnsi" w:hAnsiTheme="minorHAnsi" w:cstheme="minorHAnsi"/>
                <w:sz w:val="24"/>
                <w:szCs w:val="24"/>
                <w:lang w:val="en-US"/>
              </w:rPr>
              <w:t>.: 25513-50452</w:t>
            </w:r>
          </w:p>
          <w:p w:rsidR="004F2028" w:rsidRPr="008A3436" w:rsidRDefault="004F2028" w:rsidP="00083391">
            <w:pPr>
              <w:jc w:val="center"/>
              <w:rPr>
                <w:rFonts w:asciiTheme="minorHAnsi" w:hAnsiTheme="minorHAnsi" w:cstheme="minorHAnsi"/>
                <w:sz w:val="24"/>
                <w:szCs w:val="24"/>
                <w:lang w:val="it-IT"/>
              </w:rPr>
            </w:pPr>
            <w:r w:rsidRPr="008A3436">
              <w:rPr>
                <w:rFonts w:asciiTheme="minorHAnsi" w:hAnsiTheme="minorHAnsi" w:cstheme="minorHAnsi"/>
                <w:sz w:val="24"/>
                <w:szCs w:val="24"/>
                <w:lang w:val="it-IT"/>
              </w:rPr>
              <w:t>E-mail: info@nomevrou.gr</w:t>
            </w:r>
          </w:p>
          <w:p w:rsidR="004F2028" w:rsidRPr="008A3436" w:rsidRDefault="004F2028" w:rsidP="00083391">
            <w:pPr>
              <w:jc w:val="center"/>
              <w:rPr>
                <w:rFonts w:asciiTheme="minorHAnsi" w:hAnsiTheme="minorHAnsi" w:cstheme="minorHAnsi"/>
                <w:sz w:val="24"/>
                <w:szCs w:val="24"/>
                <w:lang w:val="it-IT"/>
              </w:rPr>
            </w:pPr>
            <w:r w:rsidRPr="008A3436">
              <w:rPr>
                <w:rFonts w:asciiTheme="minorHAnsi" w:hAnsiTheme="minorHAnsi" w:cstheme="minorHAnsi"/>
                <w:sz w:val="24"/>
                <w:szCs w:val="24"/>
                <w:lang w:val="it-IT"/>
              </w:rPr>
              <w:t>info.evrou@pamth.gov.gr</w:t>
            </w:r>
          </w:p>
          <w:p w:rsidR="004F2028" w:rsidRPr="008A3436" w:rsidRDefault="004F2028" w:rsidP="00083391">
            <w:pPr>
              <w:jc w:val="center"/>
              <w:rPr>
                <w:rFonts w:asciiTheme="minorHAnsi" w:hAnsiTheme="minorHAnsi" w:cstheme="minorHAnsi"/>
                <w:b/>
                <w:sz w:val="24"/>
                <w:szCs w:val="24"/>
                <w:lang w:val="it-IT"/>
              </w:rPr>
            </w:pPr>
            <w:r w:rsidRPr="008A3436">
              <w:rPr>
                <w:rFonts w:asciiTheme="minorHAnsi" w:hAnsiTheme="minorHAnsi" w:cstheme="minorHAnsi"/>
                <w:sz w:val="24"/>
                <w:szCs w:val="24"/>
              </w:rPr>
              <w:t>Ιστοσελίδα</w:t>
            </w:r>
            <w:r w:rsidRPr="008A3436">
              <w:rPr>
                <w:rFonts w:asciiTheme="minorHAnsi" w:hAnsiTheme="minorHAnsi" w:cstheme="minorHAnsi"/>
                <w:sz w:val="24"/>
                <w:szCs w:val="24"/>
                <w:lang w:val="it-IT"/>
              </w:rPr>
              <w:t>: www.peevrou.eu</w:t>
            </w:r>
          </w:p>
        </w:tc>
        <w:tc>
          <w:tcPr>
            <w:tcW w:w="5061" w:type="dxa"/>
          </w:tcPr>
          <w:p w:rsidR="004F2028" w:rsidRPr="008A3436" w:rsidRDefault="004F2028" w:rsidP="00083391">
            <w:pPr>
              <w:jc w:val="right"/>
              <w:rPr>
                <w:rFonts w:asciiTheme="minorHAnsi" w:hAnsiTheme="minorHAnsi" w:cstheme="minorHAnsi"/>
                <w:b/>
                <w:sz w:val="24"/>
                <w:szCs w:val="24"/>
                <w:lang w:val="it-IT"/>
              </w:rPr>
            </w:pPr>
          </w:p>
          <w:p w:rsidR="004F2028" w:rsidRPr="008A3436" w:rsidRDefault="004F2028" w:rsidP="00083391">
            <w:pPr>
              <w:jc w:val="right"/>
              <w:rPr>
                <w:rFonts w:asciiTheme="minorHAnsi" w:hAnsiTheme="minorHAnsi" w:cstheme="minorHAnsi"/>
                <w:b/>
                <w:sz w:val="24"/>
                <w:szCs w:val="24"/>
                <w:lang w:val="it-IT"/>
              </w:rPr>
            </w:pPr>
          </w:p>
          <w:p w:rsidR="004F2028" w:rsidRPr="008A3436" w:rsidRDefault="004F2028" w:rsidP="00083391">
            <w:pPr>
              <w:jc w:val="right"/>
              <w:rPr>
                <w:rFonts w:asciiTheme="minorHAnsi" w:hAnsiTheme="minorHAnsi" w:cstheme="minorHAnsi"/>
                <w:sz w:val="24"/>
                <w:szCs w:val="24"/>
                <w:u w:val="single"/>
              </w:rPr>
            </w:pPr>
            <w:r w:rsidRPr="008A3436">
              <w:rPr>
                <w:rFonts w:asciiTheme="minorHAnsi" w:hAnsiTheme="minorHAnsi" w:cstheme="minorHAnsi"/>
                <w:sz w:val="24"/>
                <w:szCs w:val="24"/>
                <w:u w:val="single"/>
              </w:rPr>
              <w:t>Αποστολή με ηλεκτρονικό ταχυδρομείο</w:t>
            </w:r>
          </w:p>
          <w:p w:rsidR="004F2028" w:rsidRPr="008A3436" w:rsidRDefault="004F2028" w:rsidP="00083391">
            <w:pPr>
              <w:jc w:val="right"/>
              <w:rPr>
                <w:rFonts w:asciiTheme="minorHAnsi" w:hAnsiTheme="minorHAnsi" w:cstheme="minorHAnsi"/>
                <w:b/>
                <w:sz w:val="24"/>
                <w:szCs w:val="24"/>
                <w:lang w:val="it-IT"/>
              </w:rPr>
            </w:pPr>
          </w:p>
          <w:p w:rsidR="004F2028" w:rsidRPr="008A3436" w:rsidRDefault="004F2028" w:rsidP="00083391">
            <w:pPr>
              <w:jc w:val="right"/>
              <w:rPr>
                <w:rFonts w:asciiTheme="minorHAnsi" w:hAnsiTheme="minorHAnsi" w:cstheme="minorHAnsi"/>
                <w:sz w:val="24"/>
                <w:szCs w:val="24"/>
              </w:rPr>
            </w:pPr>
            <w:r w:rsidRPr="008A3436">
              <w:rPr>
                <w:rFonts w:asciiTheme="minorHAnsi" w:hAnsiTheme="minorHAnsi" w:cstheme="minorHAnsi"/>
                <w:sz w:val="24"/>
                <w:szCs w:val="24"/>
              </w:rPr>
              <w:t xml:space="preserve">Αλεξανδρούπολη, </w:t>
            </w:r>
            <w:r w:rsidR="00A662D3" w:rsidRPr="008A3436">
              <w:rPr>
                <w:rFonts w:asciiTheme="minorHAnsi" w:hAnsiTheme="minorHAnsi" w:cstheme="minorHAnsi"/>
                <w:sz w:val="24"/>
                <w:szCs w:val="24"/>
              </w:rPr>
              <w:t>30-4-2019</w:t>
            </w:r>
          </w:p>
          <w:p w:rsidR="004F2028" w:rsidRPr="008A3436" w:rsidRDefault="00A662D3" w:rsidP="00083391">
            <w:pPr>
              <w:jc w:val="center"/>
              <w:rPr>
                <w:rFonts w:asciiTheme="minorHAnsi" w:hAnsiTheme="minorHAnsi" w:cstheme="minorHAnsi"/>
                <w:sz w:val="24"/>
                <w:szCs w:val="24"/>
              </w:rPr>
            </w:pPr>
            <w:r w:rsidRPr="008A3436">
              <w:rPr>
                <w:rFonts w:asciiTheme="minorHAnsi" w:hAnsiTheme="minorHAnsi" w:cstheme="minorHAnsi"/>
                <w:sz w:val="24"/>
                <w:szCs w:val="24"/>
              </w:rPr>
              <w:t xml:space="preserve">   </w:t>
            </w:r>
            <w:r w:rsidR="004F2028" w:rsidRPr="008A3436">
              <w:rPr>
                <w:rFonts w:asciiTheme="minorHAnsi" w:hAnsiTheme="minorHAnsi" w:cstheme="minorHAnsi"/>
                <w:sz w:val="24"/>
                <w:szCs w:val="24"/>
              </w:rPr>
              <w:t xml:space="preserve">           </w:t>
            </w:r>
            <w:r w:rsidR="00033EA5" w:rsidRPr="008A3436">
              <w:rPr>
                <w:rFonts w:asciiTheme="minorHAnsi" w:hAnsiTheme="minorHAnsi" w:cstheme="minorHAnsi"/>
                <w:sz w:val="24"/>
                <w:szCs w:val="24"/>
              </w:rPr>
              <w:t xml:space="preserve">  </w:t>
            </w:r>
            <w:bookmarkStart w:id="0" w:name="_GoBack"/>
            <w:bookmarkEnd w:id="0"/>
            <w:r w:rsidR="00EE2502" w:rsidRPr="001A2277">
              <w:rPr>
                <w:rFonts w:asciiTheme="minorHAnsi" w:hAnsiTheme="minorHAnsi" w:cstheme="minorHAnsi"/>
                <w:sz w:val="24"/>
                <w:szCs w:val="24"/>
              </w:rPr>
              <w:t xml:space="preserve"> </w:t>
            </w:r>
            <w:r w:rsidR="004F2028" w:rsidRPr="008A3436">
              <w:rPr>
                <w:rFonts w:asciiTheme="minorHAnsi" w:hAnsiTheme="minorHAnsi" w:cstheme="minorHAnsi"/>
                <w:sz w:val="24"/>
                <w:szCs w:val="24"/>
              </w:rPr>
              <w:t xml:space="preserve"> </w:t>
            </w:r>
            <w:proofErr w:type="spellStart"/>
            <w:r w:rsidR="004F2028" w:rsidRPr="008A3436">
              <w:rPr>
                <w:rFonts w:asciiTheme="minorHAnsi" w:hAnsiTheme="minorHAnsi" w:cstheme="minorHAnsi"/>
                <w:sz w:val="24"/>
                <w:szCs w:val="24"/>
              </w:rPr>
              <w:t>Αριθμ</w:t>
            </w:r>
            <w:proofErr w:type="spellEnd"/>
            <w:r w:rsidR="004F2028" w:rsidRPr="008A3436">
              <w:rPr>
                <w:rFonts w:asciiTheme="minorHAnsi" w:hAnsiTheme="minorHAnsi" w:cstheme="minorHAnsi"/>
                <w:sz w:val="24"/>
                <w:szCs w:val="24"/>
              </w:rPr>
              <w:t xml:space="preserve">. </w:t>
            </w:r>
            <w:proofErr w:type="spellStart"/>
            <w:r w:rsidR="004F2028" w:rsidRPr="008A3436">
              <w:rPr>
                <w:rFonts w:asciiTheme="minorHAnsi" w:hAnsiTheme="minorHAnsi" w:cstheme="minorHAnsi"/>
                <w:sz w:val="24"/>
                <w:szCs w:val="24"/>
              </w:rPr>
              <w:t>Πρωτ</w:t>
            </w:r>
            <w:proofErr w:type="spellEnd"/>
            <w:r w:rsidR="004F2028" w:rsidRPr="008A3436">
              <w:rPr>
                <w:rFonts w:asciiTheme="minorHAnsi" w:hAnsiTheme="minorHAnsi" w:cstheme="minorHAnsi"/>
                <w:sz w:val="24"/>
                <w:szCs w:val="24"/>
              </w:rPr>
              <w:t xml:space="preserve">.: </w:t>
            </w:r>
            <w:r w:rsidRPr="008A3436">
              <w:rPr>
                <w:rFonts w:asciiTheme="minorHAnsi" w:hAnsiTheme="minorHAnsi" w:cstheme="minorHAnsi"/>
                <w:sz w:val="24"/>
                <w:szCs w:val="24"/>
              </w:rPr>
              <w:t>696</w:t>
            </w:r>
          </w:p>
          <w:p w:rsidR="004F2028" w:rsidRPr="008A3436" w:rsidRDefault="004F2028" w:rsidP="00083391">
            <w:pPr>
              <w:jc w:val="center"/>
              <w:rPr>
                <w:rFonts w:asciiTheme="minorHAnsi" w:hAnsiTheme="minorHAnsi" w:cstheme="minorHAnsi"/>
                <w:sz w:val="24"/>
                <w:szCs w:val="24"/>
              </w:rPr>
            </w:pPr>
          </w:p>
          <w:p w:rsidR="004F2028" w:rsidRPr="008A3436" w:rsidRDefault="004F2028" w:rsidP="00083391">
            <w:pPr>
              <w:jc w:val="center"/>
              <w:rPr>
                <w:rFonts w:asciiTheme="minorHAnsi" w:hAnsiTheme="minorHAnsi" w:cstheme="minorHAnsi"/>
                <w:b/>
                <w:sz w:val="24"/>
                <w:szCs w:val="24"/>
              </w:rPr>
            </w:pPr>
          </w:p>
          <w:p w:rsidR="004F2028" w:rsidRPr="008A3436" w:rsidRDefault="004F2028" w:rsidP="00083391">
            <w:pPr>
              <w:jc w:val="center"/>
              <w:rPr>
                <w:rFonts w:asciiTheme="minorHAnsi" w:hAnsiTheme="minorHAnsi" w:cstheme="minorHAnsi"/>
                <w:b/>
                <w:sz w:val="24"/>
                <w:szCs w:val="24"/>
              </w:rPr>
            </w:pPr>
          </w:p>
          <w:p w:rsidR="004F2028" w:rsidRPr="008A3436" w:rsidRDefault="004F2028" w:rsidP="00083391">
            <w:pPr>
              <w:jc w:val="center"/>
              <w:rPr>
                <w:rFonts w:asciiTheme="minorHAnsi" w:hAnsiTheme="minorHAnsi" w:cstheme="minorHAnsi"/>
                <w:b/>
                <w:sz w:val="24"/>
                <w:szCs w:val="24"/>
              </w:rPr>
            </w:pPr>
          </w:p>
          <w:p w:rsidR="004F2028" w:rsidRPr="008A3436" w:rsidRDefault="004F2028" w:rsidP="00083391">
            <w:pPr>
              <w:jc w:val="center"/>
              <w:rPr>
                <w:rFonts w:asciiTheme="minorHAnsi" w:hAnsiTheme="minorHAnsi" w:cstheme="minorHAnsi"/>
                <w:b/>
                <w:sz w:val="24"/>
                <w:szCs w:val="24"/>
              </w:rPr>
            </w:pPr>
            <w:r w:rsidRPr="008A3436">
              <w:rPr>
                <w:rFonts w:asciiTheme="minorHAnsi" w:hAnsiTheme="minorHAnsi" w:cstheme="minorHAnsi"/>
                <w:b/>
                <w:sz w:val="24"/>
                <w:szCs w:val="24"/>
              </w:rPr>
              <w:t>ΠΡΟΣ: Πίνακα Αποδεκτών</w:t>
            </w:r>
          </w:p>
          <w:p w:rsidR="004F2028" w:rsidRPr="008A3436" w:rsidRDefault="004F2028" w:rsidP="00083391">
            <w:pPr>
              <w:jc w:val="center"/>
              <w:rPr>
                <w:rFonts w:asciiTheme="minorHAnsi" w:hAnsiTheme="minorHAnsi" w:cstheme="minorHAnsi"/>
                <w:b/>
                <w:sz w:val="24"/>
                <w:szCs w:val="24"/>
              </w:rPr>
            </w:pPr>
          </w:p>
          <w:p w:rsidR="004F2028" w:rsidRPr="008A3436" w:rsidRDefault="004F2028" w:rsidP="00083391">
            <w:pPr>
              <w:jc w:val="center"/>
              <w:rPr>
                <w:rFonts w:asciiTheme="minorHAnsi" w:hAnsiTheme="minorHAnsi" w:cstheme="minorHAnsi"/>
                <w:b/>
                <w:sz w:val="24"/>
                <w:szCs w:val="24"/>
              </w:rPr>
            </w:pPr>
          </w:p>
        </w:tc>
      </w:tr>
    </w:tbl>
    <w:p w:rsidR="004F2028" w:rsidRPr="008A3436" w:rsidRDefault="004F2028" w:rsidP="004F2028">
      <w:pPr>
        <w:jc w:val="both"/>
        <w:rPr>
          <w:rFonts w:asciiTheme="minorHAnsi" w:hAnsiTheme="minorHAnsi" w:cstheme="minorHAnsi"/>
          <w:b/>
          <w:sz w:val="24"/>
          <w:szCs w:val="24"/>
        </w:rPr>
      </w:pPr>
    </w:p>
    <w:p w:rsidR="004F2028" w:rsidRPr="008A3436" w:rsidRDefault="004F2028" w:rsidP="004F2028">
      <w:pPr>
        <w:jc w:val="both"/>
        <w:rPr>
          <w:rFonts w:asciiTheme="minorHAnsi" w:hAnsiTheme="minorHAnsi" w:cstheme="minorHAnsi"/>
          <w:b/>
          <w:sz w:val="24"/>
          <w:szCs w:val="24"/>
        </w:rPr>
      </w:pPr>
    </w:p>
    <w:p w:rsidR="004F2028" w:rsidRPr="008A3436" w:rsidRDefault="004F2028" w:rsidP="004F2028">
      <w:pPr>
        <w:jc w:val="both"/>
        <w:rPr>
          <w:rFonts w:asciiTheme="minorHAnsi" w:hAnsiTheme="minorHAnsi" w:cstheme="minorHAnsi"/>
          <w:b/>
          <w:bCs/>
          <w:color w:val="000000"/>
          <w:sz w:val="24"/>
          <w:szCs w:val="24"/>
        </w:rPr>
      </w:pPr>
      <w:r w:rsidRPr="008A3436">
        <w:rPr>
          <w:rFonts w:asciiTheme="minorHAnsi" w:hAnsiTheme="minorHAnsi" w:cstheme="minorHAnsi"/>
          <w:b/>
          <w:sz w:val="24"/>
          <w:szCs w:val="24"/>
        </w:rPr>
        <w:t xml:space="preserve">ΘΕΜΑ: </w:t>
      </w:r>
      <w:r w:rsidRPr="008A3436">
        <w:rPr>
          <w:rFonts w:asciiTheme="minorHAnsi" w:hAnsiTheme="minorHAnsi" w:cstheme="minorHAnsi"/>
          <w:b/>
          <w:bCs/>
          <w:color w:val="000000"/>
          <w:sz w:val="24"/>
          <w:szCs w:val="24"/>
        </w:rPr>
        <w:t>Εκδηλώσεις για την Ημέρα Μνήμης της Γενοκτονίας των Ελλήνων του Πόντου</w:t>
      </w:r>
    </w:p>
    <w:p w:rsidR="004F2028" w:rsidRPr="008A3436" w:rsidRDefault="004F2028" w:rsidP="004F2028">
      <w:pPr>
        <w:spacing w:line="276" w:lineRule="auto"/>
        <w:jc w:val="both"/>
        <w:rPr>
          <w:rFonts w:asciiTheme="minorHAnsi" w:hAnsiTheme="minorHAnsi" w:cstheme="minorHAnsi"/>
          <w:sz w:val="24"/>
          <w:szCs w:val="24"/>
        </w:rPr>
      </w:pPr>
      <w:r w:rsidRPr="008A3436">
        <w:rPr>
          <w:rFonts w:asciiTheme="minorHAnsi" w:hAnsiTheme="minorHAnsi" w:cstheme="minorHAnsi"/>
          <w:sz w:val="24"/>
          <w:szCs w:val="24"/>
        </w:rPr>
        <w:t xml:space="preserve">ΣΧΕΤ.: α) Αριθ. </w:t>
      </w:r>
      <w:proofErr w:type="spellStart"/>
      <w:r w:rsidRPr="008A3436">
        <w:rPr>
          <w:rFonts w:asciiTheme="minorHAnsi" w:hAnsiTheme="minorHAnsi" w:cstheme="minorHAnsi"/>
          <w:sz w:val="24"/>
          <w:szCs w:val="24"/>
        </w:rPr>
        <w:t>Πρωτ</w:t>
      </w:r>
      <w:proofErr w:type="spellEnd"/>
      <w:r w:rsidRPr="008A3436">
        <w:rPr>
          <w:rFonts w:asciiTheme="minorHAnsi" w:hAnsiTheme="minorHAnsi" w:cstheme="minorHAnsi"/>
          <w:sz w:val="24"/>
          <w:szCs w:val="24"/>
        </w:rPr>
        <w:t xml:space="preserve">. </w:t>
      </w:r>
      <w:r w:rsidR="00A662D3" w:rsidRPr="008A3436">
        <w:rPr>
          <w:rFonts w:asciiTheme="minorHAnsi" w:hAnsiTheme="minorHAnsi" w:cstheme="minorHAnsi"/>
          <w:sz w:val="24"/>
          <w:szCs w:val="24"/>
        </w:rPr>
        <w:t>27220/1</w:t>
      </w:r>
      <w:r w:rsidRPr="008A3436">
        <w:rPr>
          <w:rFonts w:asciiTheme="minorHAnsi" w:hAnsiTheme="minorHAnsi" w:cstheme="minorHAnsi"/>
          <w:sz w:val="24"/>
          <w:szCs w:val="24"/>
        </w:rPr>
        <w:t>0-</w:t>
      </w:r>
      <w:r w:rsidR="00A662D3" w:rsidRPr="008A3436">
        <w:rPr>
          <w:rFonts w:asciiTheme="minorHAnsi" w:hAnsiTheme="minorHAnsi" w:cstheme="minorHAnsi"/>
          <w:sz w:val="24"/>
          <w:szCs w:val="24"/>
        </w:rPr>
        <w:t>4-2019</w:t>
      </w:r>
      <w:r w:rsidRPr="008A3436">
        <w:rPr>
          <w:rFonts w:asciiTheme="minorHAnsi" w:hAnsiTheme="minorHAnsi" w:cstheme="minorHAnsi"/>
          <w:sz w:val="24"/>
          <w:szCs w:val="24"/>
        </w:rPr>
        <w:t xml:space="preserve"> έγγραφο του Υπουργείου Εσωτερικών (ΑΔΑ: Ω</w:t>
      </w:r>
      <w:r w:rsidR="00A662D3" w:rsidRPr="008A3436">
        <w:rPr>
          <w:rFonts w:asciiTheme="minorHAnsi" w:hAnsiTheme="minorHAnsi" w:cstheme="minorHAnsi"/>
          <w:sz w:val="24"/>
          <w:szCs w:val="24"/>
        </w:rPr>
        <w:t>ΛΞ9</w:t>
      </w:r>
      <w:r w:rsidRPr="008A3436">
        <w:rPr>
          <w:rFonts w:asciiTheme="minorHAnsi" w:hAnsiTheme="minorHAnsi" w:cstheme="minorHAnsi"/>
          <w:sz w:val="24"/>
          <w:szCs w:val="24"/>
        </w:rPr>
        <w:t>465ΧΘ7-</w:t>
      </w:r>
      <w:r w:rsidR="00A662D3" w:rsidRPr="008A3436">
        <w:rPr>
          <w:rFonts w:asciiTheme="minorHAnsi" w:hAnsiTheme="minorHAnsi" w:cstheme="minorHAnsi"/>
          <w:sz w:val="24"/>
          <w:szCs w:val="24"/>
        </w:rPr>
        <w:t>42Υ</w:t>
      </w:r>
      <w:r w:rsidRPr="008A3436">
        <w:rPr>
          <w:rFonts w:asciiTheme="minorHAnsi" w:hAnsiTheme="minorHAnsi" w:cstheme="minorHAnsi"/>
          <w:sz w:val="24"/>
          <w:szCs w:val="24"/>
        </w:rPr>
        <w:t>)</w:t>
      </w:r>
    </w:p>
    <w:p w:rsidR="004F2028" w:rsidRPr="008A3436" w:rsidRDefault="004F2028" w:rsidP="004F2028">
      <w:pPr>
        <w:spacing w:line="276" w:lineRule="auto"/>
        <w:jc w:val="both"/>
        <w:rPr>
          <w:rFonts w:asciiTheme="minorHAnsi" w:hAnsiTheme="minorHAnsi" w:cstheme="minorHAnsi"/>
          <w:sz w:val="24"/>
          <w:szCs w:val="24"/>
        </w:rPr>
      </w:pPr>
      <w:r w:rsidRPr="008A3436">
        <w:rPr>
          <w:rFonts w:asciiTheme="minorHAnsi" w:hAnsiTheme="minorHAnsi" w:cstheme="minorHAnsi"/>
          <w:sz w:val="24"/>
          <w:szCs w:val="24"/>
        </w:rPr>
        <w:t xml:space="preserve">             β) Αριθ. </w:t>
      </w:r>
      <w:proofErr w:type="spellStart"/>
      <w:r w:rsidRPr="008A3436">
        <w:rPr>
          <w:rFonts w:asciiTheme="minorHAnsi" w:hAnsiTheme="minorHAnsi" w:cstheme="minorHAnsi"/>
          <w:sz w:val="24"/>
          <w:szCs w:val="24"/>
        </w:rPr>
        <w:t>Πρωτ</w:t>
      </w:r>
      <w:proofErr w:type="spellEnd"/>
      <w:r w:rsidRPr="008A3436">
        <w:rPr>
          <w:rFonts w:asciiTheme="minorHAnsi" w:hAnsiTheme="minorHAnsi" w:cstheme="minorHAnsi"/>
          <w:sz w:val="24"/>
          <w:szCs w:val="24"/>
        </w:rPr>
        <w:t xml:space="preserve">. </w:t>
      </w:r>
      <w:r w:rsidR="00A662D3" w:rsidRPr="008A3436">
        <w:rPr>
          <w:rFonts w:asciiTheme="minorHAnsi" w:hAnsiTheme="minorHAnsi" w:cstheme="minorHAnsi"/>
          <w:sz w:val="24"/>
          <w:szCs w:val="24"/>
        </w:rPr>
        <w:t>27224</w:t>
      </w:r>
      <w:r w:rsidRPr="008A3436">
        <w:rPr>
          <w:rFonts w:asciiTheme="minorHAnsi" w:hAnsiTheme="minorHAnsi" w:cstheme="minorHAnsi"/>
          <w:sz w:val="24"/>
          <w:szCs w:val="24"/>
        </w:rPr>
        <w:t>/</w:t>
      </w:r>
      <w:r w:rsidR="00A662D3" w:rsidRPr="008A3436">
        <w:rPr>
          <w:rFonts w:asciiTheme="minorHAnsi" w:hAnsiTheme="minorHAnsi" w:cstheme="minorHAnsi"/>
          <w:sz w:val="24"/>
          <w:szCs w:val="24"/>
        </w:rPr>
        <w:t>1</w:t>
      </w:r>
      <w:r w:rsidRPr="008A3436">
        <w:rPr>
          <w:rFonts w:asciiTheme="minorHAnsi" w:hAnsiTheme="minorHAnsi" w:cstheme="minorHAnsi"/>
          <w:sz w:val="24"/>
          <w:szCs w:val="24"/>
        </w:rPr>
        <w:t>0-4-201</w:t>
      </w:r>
      <w:r w:rsidR="00A662D3" w:rsidRPr="008A3436">
        <w:rPr>
          <w:rFonts w:asciiTheme="minorHAnsi" w:hAnsiTheme="minorHAnsi" w:cstheme="minorHAnsi"/>
          <w:sz w:val="24"/>
          <w:szCs w:val="24"/>
        </w:rPr>
        <w:t>9</w:t>
      </w:r>
      <w:r w:rsidRPr="008A3436">
        <w:rPr>
          <w:rFonts w:asciiTheme="minorHAnsi" w:hAnsiTheme="minorHAnsi" w:cstheme="minorHAnsi"/>
          <w:sz w:val="24"/>
          <w:szCs w:val="24"/>
        </w:rPr>
        <w:t xml:space="preserve"> Απόφαση του Υπουργείου Εσωτερικών (ΑΔΑ: </w:t>
      </w:r>
      <w:r w:rsidR="00A662D3" w:rsidRPr="008A3436">
        <w:rPr>
          <w:rFonts w:asciiTheme="minorHAnsi" w:hAnsiTheme="minorHAnsi" w:cstheme="minorHAnsi"/>
          <w:sz w:val="24"/>
          <w:szCs w:val="24"/>
        </w:rPr>
        <w:t>96Υ5</w:t>
      </w:r>
      <w:r w:rsidRPr="008A3436">
        <w:rPr>
          <w:rFonts w:asciiTheme="minorHAnsi" w:hAnsiTheme="minorHAnsi" w:cstheme="minorHAnsi"/>
          <w:sz w:val="24"/>
          <w:szCs w:val="24"/>
        </w:rPr>
        <w:t>465ΧΘ7-</w:t>
      </w:r>
      <w:r w:rsidR="00A662D3" w:rsidRPr="008A3436">
        <w:rPr>
          <w:rFonts w:asciiTheme="minorHAnsi" w:hAnsiTheme="minorHAnsi" w:cstheme="minorHAnsi"/>
          <w:sz w:val="24"/>
          <w:szCs w:val="24"/>
        </w:rPr>
        <w:t>ΘΧ0</w:t>
      </w:r>
      <w:r w:rsidRPr="008A3436">
        <w:rPr>
          <w:rFonts w:asciiTheme="minorHAnsi" w:hAnsiTheme="minorHAnsi" w:cstheme="minorHAnsi"/>
          <w:sz w:val="24"/>
          <w:szCs w:val="24"/>
        </w:rPr>
        <w:t>)</w:t>
      </w:r>
    </w:p>
    <w:p w:rsidR="004F2028" w:rsidRPr="008A3436" w:rsidRDefault="004F2028" w:rsidP="004F2028">
      <w:pPr>
        <w:jc w:val="both"/>
        <w:rPr>
          <w:rFonts w:asciiTheme="minorHAnsi" w:hAnsiTheme="minorHAnsi" w:cstheme="minorHAnsi"/>
          <w:b/>
          <w:sz w:val="24"/>
          <w:szCs w:val="24"/>
        </w:rPr>
      </w:pPr>
    </w:p>
    <w:p w:rsidR="00033EA5" w:rsidRPr="008A3436" w:rsidRDefault="00033EA5" w:rsidP="004F2028">
      <w:pPr>
        <w:shd w:val="clear" w:color="auto" w:fill="FFFFFF"/>
        <w:spacing w:line="360" w:lineRule="auto"/>
        <w:ind w:left="11" w:firstLine="698"/>
        <w:jc w:val="both"/>
        <w:rPr>
          <w:rFonts w:asciiTheme="minorHAnsi" w:hAnsiTheme="minorHAnsi" w:cstheme="minorHAnsi"/>
          <w:color w:val="000000"/>
          <w:sz w:val="24"/>
          <w:szCs w:val="24"/>
        </w:rPr>
      </w:pPr>
    </w:p>
    <w:p w:rsidR="004F2028" w:rsidRPr="008A3436" w:rsidRDefault="004F2028" w:rsidP="004F2028">
      <w:pPr>
        <w:shd w:val="clear" w:color="auto" w:fill="FFFFFF"/>
        <w:spacing w:line="360" w:lineRule="auto"/>
        <w:ind w:left="11" w:firstLine="698"/>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t xml:space="preserve">Με το Ν. 2193/1994 (ΦΕΚ 32/Α/1994) η 19η Μαΐου καθιερώθηκε ως ημέρα μνήμης της γενοκτονίας του Ελληνισμού του Πόντου, και με το Π.Δ. 99/1994 (ΦΕΚ 768/Α/1994) έχει καθοριστεί με λεπτομέρεια το περιεχόμενο των εκδηλώσεων που στόχο έχουν να τονίσουν ιδιαίτερα και να υπενθυμίσουν τα γεγονότα της δραματικής περιόδου των διωγμών, της γενοκτονίας και του ξεριζωμού των Ελλήνων του Πόντου από την Οθωμανική κατοχή. </w:t>
      </w:r>
    </w:p>
    <w:p w:rsidR="004F2028" w:rsidRPr="008A3436" w:rsidRDefault="004F2028" w:rsidP="004F2028">
      <w:pPr>
        <w:shd w:val="clear" w:color="auto" w:fill="FFFFFF"/>
        <w:spacing w:line="360" w:lineRule="auto"/>
        <w:ind w:left="11" w:firstLine="698"/>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t xml:space="preserve">Οι φετινές εκδηλώσεις θα πραγματοποιηθούν την </w:t>
      </w:r>
      <w:r w:rsidR="00A662D3" w:rsidRPr="008A3436">
        <w:rPr>
          <w:rFonts w:asciiTheme="minorHAnsi" w:hAnsiTheme="minorHAnsi" w:cstheme="minorHAnsi"/>
          <w:b/>
          <w:color w:val="000000"/>
          <w:sz w:val="24"/>
          <w:szCs w:val="24"/>
        </w:rPr>
        <w:t>19η</w:t>
      </w:r>
      <w:r w:rsidRPr="008A3436">
        <w:rPr>
          <w:rFonts w:asciiTheme="minorHAnsi" w:hAnsiTheme="minorHAnsi" w:cstheme="minorHAnsi"/>
          <w:b/>
          <w:color w:val="000000"/>
          <w:sz w:val="24"/>
          <w:szCs w:val="24"/>
        </w:rPr>
        <w:t xml:space="preserve"> Μαΐου 201</w:t>
      </w:r>
      <w:r w:rsidR="00A662D3" w:rsidRPr="008A3436">
        <w:rPr>
          <w:rFonts w:asciiTheme="minorHAnsi" w:hAnsiTheme="minorHAnsi" w:cstheme="minorHAnsi"/>
          <w:b/>
          <w:color w:val="000000"/>
          <w:sz w:val="24"/>
          <w:szCs w:val="24"/>
        </w:rPr>
        <w:t>9</w:t>
      </w:r>
      <w:r w:rsidRPr="008A3436">
        <w:rPr>
          <w:rFonts w:asciiTheme="minorHAnsi" w:hAnsiTheme="minorHAnsi" w:cstheme="minorHAnsi"/>
          <w:b/>
          <w:color w:val="000000"/>
          <w:sz w:val="24"/>
          <w:szCs w:val="24"/>
        </w:rPr>
        <w:t>, ημέρα Κυριακή</w:t>
      </w:r>
      <w:r w:rsidRPr="008A3436">
        <w:rPr>
          <w:rFonts w:asciiTheme="minorHAnsi" w:hAnsiTheme="minorHAnsi" w:cstheme="minorHAnsi"/>
          <w:color w:val="000000"/>
          <w:sz w:val="24"/>
          <w:szCs w:val="24"/>
        </w:rPr>
        <w:t>.</w:t>
      </w:r>
    </w:p>
    <w:p w:rsidR="004F2028" w:rsidRPr="008A3436" w:rsidRDefault="004F2028" w:rsidP="004F2028">
      <w:pPr>
        <w:spacing w:line="360" w:lineRule="auto"/>
        <w:ind w:firstLine="720"/>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t xml:space="preserve">Σας στέλνουμε συνημμένα το σχετικό πρόγραμμα για την ενημέρωση και τη συμμετοχή σας στις εκδηλώσεις μνήμης. </w:t>
      </w:r>
    </w:p>
    <w:p w:rsidR="004F2028" w:rsidRPr="008A3436" w:rsidRDefault="004F2028" w:rsidP="004F2028">
      <w:pPr>
        <w:spacing w:line="360" w:lineRule="auto"/>
        <w:ind w:firstLine="720"/>
        <w:jc w:val="both"/>
        <w:rPr>
          <w:rFonts w:asciiTheme="minorHAnsi" w:hAnsiTheme="minorHAnsi" w:cstheme="minorHAnsi"/>
          <w:color w:val="000000"/>
          <w:sz w:val="24"/>
          <w:szCs w:val="24"/>
        </w:rPr>
      </w:pPr>
    </w:p>
    <w:p w:rsidR="00A662D3" w:rsidRPr="008A3436" w:rsidRDefault="00A662D3" w:rsidP="004F2028">
      <w:pPr>
        <w:spacing w:line="360" w:lineRule="auto"/>
        <w:ind w:firstLine="720"/>
        <w:jc w:val="both"/>
        <w:rPr>
          <w:rFonts w:asciiTheme="minorHAnsi" w:hAnsiTheme="minorHAnsi" w:cstheme="minorHAnsi"/>
          <w:color w:val="000000"/>
          <w:sz w:val="24"/>
          <w:szCs w:val="24"/>
        </w:rPr>
      </w:pPr>
    </w:p>
    <w:p w:rsidR="004F2028" w:rsidRPr="008A3436" w:rsidRDefault="004F2028" w:rsidP="004F2028">
      <w:pPr>
        <w:ind w:firstLine="720"/>
        <w:jc w:val="both"/>
        <w:rPr>
          <w:rFonts w:asciiTheme="minorHAnsi" w:hAnsiTheme="minorHAnsi" w:cstheme="minorHAnsi"/>
          <w:color w:val="000000"/>
          <w:sz w:val="24"/>
          <w:szCs w:val="24"/>
        </w:rPr>
      </w:pPr>
    </w:p>
    <w:tbl>
      <w:tblPr>
        <w:tblW w:w="0" w:type="auto"/>
        <w:tblLook w:val="04A0" w:firstRow="1" w:lastRow="0" w:firstColumn="1" w:lastColumn="0" w:noHBand="0" w:noVBand="1"/>
      </w:tblPr>
      <w:tblGrid>
        <w:gridCol w:w="4261"/>
        <w:gridCol w:w="5628"/>
      </w:tblGrid>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A662D3" w:rsidP="00083391">
            <w:pPr>
              <w:spacing w:line="360" w:lineRule="auto"/>
              <w:jc w:val="center"/>
              <w:rPr>
                <w:rFonts w:asciiTheme="minorHAnsi" w:hAnsiTheme="minorHAnsi" w:cstheme="minorHAnsi"/>
                <w:b/>
                <w:sz w:val="24"/>
                <w:szCs w:val="24"/>
              </w:rPr>
            </w:pPr>
            <w:r w:rsidRPr="008A3436">
              <w:rPr>
                <w:rFonts w:asciiTheme="minorHAnsi" w:hAnsiTheme="minorHAnsi" w:cstheme="minorHAnsi"/>
                <w:b/>
                <w:sz w:val="24"/>
                <w:szCs w:val="24"/>
              </w:rPr>
              <w:t xml:space="preserve">Ο </w:t>
            </w:r>
            <w:r w:rsidR="004F2028" w:rsidRPr="008A3436">
              <w:rPr>
                <w:rFonts w:asciiTheme="minorHAnsi" w:hAnsiTheme="minorHAnsi" w:cstheme="minorHAnsi"/>
                <w:b/>
                <w:sz w:val="24"/>
                <w:szCs w:val="24"/>
              </w:rPr>
              <w:t>ΑΝΤΙΠΕΡΙΦΕΡΕΙΑΡΧΗΣ ΕΒΡΟΥ</w:t>
            </w:r>
          </w:p>
        </w:tc>
      </w:tr>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F2028" w:rsidP="00083391">
            <w:pPr>
              <w:spacing w:line="360" w:lineRule="auto"/>
              <w:jc w:val="center"/>
              <w:rPr>
                <w:rFonts w:asciiTheme="minorHAnsi" w:hAnsiTheme="minorHAnsi" w:cstheme="minorHAnsi"/>
                <w:b/>
                <w:sz w:val="24"/>
                <w:szCs w:val="24"/>
              </w:rPr>
            </w:pPr>
          </w:p>
        </w:tc>
      </w:tr>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F2028" w:rsidP="00083391">
            <w:pPr>
              <w:spacing w:line="360" w:lineRule="auto"/>
              <w:jc w:val="center"/>
              <w:rPr>
                <w:rFonts w:asciiTheme="minorHAnsi" w:hAnsiTheme="minorHAnsi" w:cstheme="minorHAnsi"/>
                <w:b/>
                <w:sz w:val="24"/>
                <w:szCs w:val="24"/>
              </w:rPr>
            </w:pPr>
          </w:p>
        </w:tc>
      </w:tr>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F2028" w:rsidP="00083391">
            <w:pPr>
              <w:spacing w:line="360" w:lineRule="auto"/>
              <w:jc w:val="center"/>
              <w:rPr>
                <w:rFonts w:asciiTheme="minorHAnsi" w:hAnsiTheme="minorHAnsi" w:cstheme="minorHAnsi"/>
                <w:b/>
                <w:sz w:val="24"/>
                <w:szCs w:val="24"/>
              </w:rPr>
            </w:pPr>
            <w:r w:rsidRPr="008A3436">
              <w:rPr>
                <w:rFonts w:asciiTheme="minorHAnsi" w:hAnsiTheme="minorHAnsi" w:cstheme="minorHAnsi"/>
                <w:b/>
                <w:sz w:val="24"/>
                <w:szCs w:val="24"/>
              </w:rPr>
              <w:t>ΔΗΜΗΤΡΙΟΣ ΠΕΤΡΟΒΙΤΣ</w:t>
            </w:r>
          </w:p>
        </w:tc>
      </w:tr>
    </w:tbl>
    <w:p w:rsidR="004F2028" w:rsidRPr="008A3436" w:rsidRDefault="004F2028" w:rsidP="004F2028">
      <w:pPr>
        <w:spacing w:line="360" w:lineRule="auto"/>
        <w:jc w:val="center"/>
        <w:rPr>
          <w:rFonts w:asciiTheme="minorHAnsi" w:hAnsiTheme="minorHAnsi" w:cstheme="minorHAnsi"/>
          <w:b/>
          <w:sz w:val="28"/>
          <w:szCs w:val="28"/>
        </w:rPr>
      </w:pPr>
      <w:r w:rsidRPr="008A3436">
        <w:rPr>
          <w:rFonts w:asciiTheme="minorHAnsi" w:hAnsiTheme="minorHAnsi" w:cstheme="minorHAnsi"/>
          <w:b/>
          <w:sz w:val="28"/>
          <w:szCs w:val="28"/>
        </w:rPr>
        <w:lastRenderedPageBreak/>
        <w:t xml:space="preserve">ΠΡΟΓΡΑΜΜΑ ΕΚΔΗΛΩΣΕΩΝ </w:t>
      </w:r>
    </w:p>
    <w:p w:rsidR="004F2028" w:rsidRPr="008A3436" w:rsidRDefault="004F2028" w:rsidP="004F2028">
      <w:pPr>
        <w:spacing w:line="360" w:lineRule="auto"/>
        <w:jc w:val="center"/>
        <w:rPr>
          <w:rFonts w:asciiTheme="minorHAnsi" w:hAnsiTheme="minorHAnsi" w:cstheme="minorHAnsi"/>
          <w:b/>
          <w:sz w:val="28"/>
          <w:szCs w:val="28"/>
        </w:rPr>
      </w:pPr>
      <w:r w:rsidRPr="008A3436">
        <w:rPr>
          <w:rFonts w:asciiTheme="minorHAnsi" w:hAnsiTheme="minorHAnsi" w:cstheme="minorHAnsi"/>
          <w:b/>
          <w:sz w:val="28"/>
          <w:szCs w:val="28"/>
        </w:rPr>
        <w:t xml:space="preserve">ΗΜΕΡΑΣ ΜΝΗΜΗΣ </w:t>
      </w:r>
    </w:p>
    <w:p w:rsidR="004F2028" w:rsidRPr="008A3436" w:rsidRDefault="004F2028" w:rsidP="004F2028">
      <w:pPr>
        <w:spacing w:line="360" w:lineRule="auto"/>
        <w:jc w:val="center"/>
        <w:rPr>
          <w:rFonts w:asciiTheme="minorHAnsi" w:hAnsiTheme="minorHAnsi" w:cstheme="minorHAnsi"/>
          <w:b/>
          <w:sz w:val="28"/>
          <w:szCs w:val="28"/>
        </w:rPr>
      </w:pPr>
      <w:r w:rsidRPr="008A3436">
        <w:rPr>
          <w:rFonts w:asciiTheme="minorHAnsi" w:hAnsiTheme="minorHAnsi" w:cstheme="minorHAnsi"/>
          <w:b/>
          <w:sz w:val="28"/>
          <w:szCs w:val="28"/>
        </w:rPr>
        <w:t>ΤΗΣ ΓΕΝΟΚΤΟΝΙΑΣ ΤΩΝ ΕΛΛΗΝΩΝ ΤΟΥ ΠΟΝΤΟΥ</w:t>
      </w:r>
    </w:p>
    <w:p w:rsidR="004F2028" w:rsidRPr="008A3436" w:rsidRDefault="004F2028" w:rsidP="004F2028">
      <w:pPr>
        <w:shd w:val="clear" w:color="auto" w:fill="FFFFFF"/>
        <w:spacing w:line="360" w:lineRule="auto"/>
        <w:ind w:left="11" w:firstLine="731"/>
        <w:jc w:val="both"/>
        <w:rPr>
          <w:rFonts w:asciiTheme="minorHAnsi" w:hAnsiTheme="minorHAnsi" w:cstheme="minorHAnsi"/>
          <w:color w:val="000000"/>
          <w:spacing w:val="-4"/>
          <w:sz w:val="24"/>
          <w:szCs w:val="24"/>
        </w:rPr>
      </w:pPr>
    </w:p>
    <w:p w:rsidR="004F2028" w:rsidRPr="008A3436" w:rsidRDefault="004F2028" w:rsidP="004F2028">
      <w:pPr>
        <w:shd w:val="clear" w:color="auto" w:fill="FFFFFF"/>
        <w:spacing w:line="360" w:lineRule="auto"/>
        <w:ind w:left="11" w:firstLine="731"/>
        <w:jc w:val="both"/>
        <w:rPr>
          <w:rFonts w:asciiTheme="minorHAnsi" w:hAnsiTheme="minorHAnsi" w:cstheme="minorHAnsi"/>
          <w:sz w:val="24"/>
          <w:szCs w:val="24"/>
        </w:rPr>
      </w:pPr>
      <w:r w:rsidRPr="008A3436">
        <w:rPr>
          <w:rFonts w:asciiTheme="minorHAnsi" w:hAnsiTheme="minorHAnsi" w:cstheme="minorHAnsi"/>
          <w:sz w:val="24"/>
          <w:szCs w:val="24"/>
        </w:rPr>
        <w:t xml:space="preserve">Κατά τις φετινές εκδηλώσεις μνήμης της γενοκτονίας των Ελλήνων του Πόντου, ορίζουμε </w:t>
      </w:r>
      <w:r w:rsidRPr="008A3436">
        <w:rPr>
          <w:rFonts w:asciiTheme="minorHAnsi" w:hAnsiTheme="minorHAnsi" w:cstheme="minorHAnsi"/>
          <w:b/>
          <w:sz w:val="24"/>
          <w:szCs w:val="24"/>
        </w:rPr>
        <w:t>γενικά</w:t>
      </w:r>
      <w:r w:rsidRPr="008A3436">
        <w:rPr>
          <w:rFonts w:asciiTheme="minorHAnsi" w:hAnsiTheme="minorHAnsi" w:cstheme="minorHAnsi"/>
          <w:sz w:val="24"/>
          <w:szCs w:val="24"/>
        </w:rPr>
        <w:t xml:space="preserve"> τα εξής:</w:t>
      </w:r>
    </w:p>
    <w:p w:rsidR="004F2028" w:rsidRPr="008A3436" w:rsidRDefault="004F2028" w:rsidP="004F2028">
      <w:pPr>
        <w:numPr>
          <w:ilvl w:val="0"/>
          <w:numId w:val="2"/>
        </w:numPr>
        <w:shd w:val="clear" w:color="auto" w:fill="FFFFFF"/>
        <w:tabs>
          <w:tab w:val="left" w:pos="1066"/>
        </w:tabs>
        <w:spacing w:line="360" w:lineRule="auto"/>
        <w:ind w:firstLine="730"/>
        <w:jc w:val="both"/>
        <w:rPr>
          <w:rFonts w:asciiTheme="minorHAnsi" w:hAnsiTheme="minorHAnsi" w:cstheme="minorHAnsi"/>
          <w:sz w:val="24"/>
          <w:szCs w:val="24"/>
        </w:rPr>
      </w:pPr>
      <w:r w:rsidRPr="008A3436">
        <w:rPr>
          <w:rFonts w:asciiTheme="minorHAnsi" w:hAnsiTheme="minorHAnsi" w:cstheme="minorHAnsi"/>
          <w:sz w:val="24"/>
          <w:szCs w:val="24"/>
        </w:rPr>
        <w:t xml:space="preserve">Γενικό σημαιοστολισμό από την 8η πρωινή ώρα μέχρι τη δύση του ηλίου της </w:t>
      </w:r>
      <w:r w:rsidR="004F70F4" w:rsidRPr="008A3436">
        <w:rPr>
          <w:rFonts w:asciiTheme="minorHAnsi" w:hAnsiTheme="minorHAnsi" w:cstheme="minorHAnsi"/>
          <w:sz w:val="24"/>
          <w:szCs w:val="24"/>
        </w:rPr>
        <w:t>19</w:t>
      </w:r>
      <w:r w:rsidRPr="008A3436">
        <w:rPr>
          <w:rFonts w:asciiTheme="minorHAnsi" w:hAnsiTheme="minorHAnsi" w:cstheme="minorHAnsi"/>
          <w:sz w:val="24"/>
          <w:szCs w:val="24"/>
        </w:rPr>
        <w:t>ης Μαΐου 201</w:t>
      </w:r>
      <w:r w:rsidR="004F70F4" w:rsidRPr="008A3436">
        <w:rPr>
          <w:rFonts w:asciiTheme="minorHAnsi" w:hAnsiTheme="minorHAnsi" w:cstheme="minorHAnsi"/>
          <w:sz w:val="24"/>
          <w:szCs w:val="24"/>
        </w:rPr>
        <w:t>9</w:t>
      </w:r>
      <w:r w:rsidRPr="008A3436">
        <w:rPr>
          <w:rFonts w:asciiTheme="minorHAnsi" w:hAnsiTheme="minorHAnsi" w:cstheme="minorHAnsi"/>
          <w:sz w:val="24"/>
          <w:szCs w:val="24"/>
        </w:rPr>
        <w:t>.</w:t>
      </w:r>
    </w:p>
    <w:p w:rsidR="004F2028" w:rsidRPr="008A3436" w:rsidRDefault="004F2028" w:rsidP="004F2028">
      <w:pPr>
        <w:numPr>
          <w:ilvl w:val="0"/>
          <w:numId w:val="2"/>
        </w:numPr>
        <w:shd w:val="clear" w:color="auto" w:fill="FFFFFF"/>
        <w:tabs>
          <w:tab w:val="left" w:pos="1066"/>
        </w:tabs>
        <w:spacing w:line="360" w:lineRule="auto"/>
        <w:ind w:firstLine="730"/>
        <w:jc w:val="both"/>
        <w:rPr>
          <w:rFonts w:asciiTheme="minorHAnsi" w:hAnsiTheme="minorHAnsi" w:cstheme="minorHAnsi"/>
          <w:sz w:val="24"/>
          <w:szCs w:val="24"/>
        </w:rPr>
      </w:pPr>
      <w:r w:rsidRPr="008A3436">
        <w:rPr>
          <w:rFonts w:asciiTheme="minorHAnsi" w:hAnsiTheme="minorHAnsi" w:cstheme="minorHAnsi"/>
          <w:sz w:val="24"/>
          <w:szCs w:val="24"/>
        </w:rPr>
        <w:t xml:space="preserve">Φωταγώγηση όλων των καταστημάτων </w:t>
      </w:r>
      <w:r w:rsidR="004F70F4" w:rsidRPr="008A3436">
        <w:rPr>
          <w:rFonts w:asciiTheme="minorHAnsi" w:hAnsiTheme="minorHAnsi" w:cstheme="minorHAnsi"/>
          <w:sz w:val="24"/>
          <w:szCs w:val="24"/>
        </w:rPr>
        <w:t xml:space="preserve">του </w:t>
      </w:r>
      <w:r w:rsidRPr="008A3436">
        <w:rPr>
          <w:rFonts w:asciiTheme="minorHAnsi" w:hAnsiTheme="minorHAnsi" w:cstheme="minorHAnsi"/>
          <w:sz w:val="24"/>
          <w:szCs w:val="24"/>
        </w:rPr>
        <w:t xml:space="preserve">δημοσίου, των Ο.Τ.Α., των καταστημάτων Ν.Π.Δ.Δ. και των Τραπεζών, κατά τις βραδινές ώρες της </w:t>
      </w:r>
      <w:r w:rsidR="004F70F4" w:rsidRPr="008A3436">
        <w:rPr>
          <w:rFonts w:asciiTheme="minorHAnsi" w:hAnsiTheme="minorHAnsi" w:cstheme="minorHAnsi"/>
          <w:sz w:val="24"/>
          <w:szCs w:val="24"/>
        </w:rPr>
        <w:t>19</w:t>
      </w:r>
      <w:r w:rsidRPr="008A3436">
        <w:rPr>
          <w:rFonts w:asciiTheme="minorHAnsi" w:hAnsiTheme="minorHAnsi" w:cstheme="minorHAnsi"/>
          <w:sz w:val="24"/>
          <w:szCs w:val="24"/>
        </w:rPr>
        <w:t>ης Μαΐου 201</w:t>
      </w:r>
      <w:r w:rsidR="004F70F4" w:rsidRPr="008A3436">
        <w:rPr>
          <w:rFonts w:asciiTheme="minorHAnsi" w:hAnsiTheme="minorHAnsi" w:cstheme="minorHAnsi"/>
          <w:sz w:val="24"/>
          <w:szCs w:val="24"/>
        </w:rPr>
        <w:t>9</w:t>
      </w:r>
      <w:r w:rsidRPr="008A3436">
        <w:rPr>
          <w:rFonts w:asciiTheme="minorHAnsi" w:hAnsiTheme="minorHAnsi" w:cstheme="minorHAnsi"/>
          <w:sz w:val="24"/>
          <w:szCs w:val="24"/>
        </w:rPr>
        <w:t xml:space="preserve"> μέχρι τις πρωινές ώρες της επομένης.</w:t>
      </w:r>
    </w:p>
    <w:p w:rsidR="004F2028" w:rsidRPr="008A3436" w:rsidRDefault="004F2028" w:rsidP="004F2028">
      <w:pPr>
        <w:numPr>
          <w:ilvl w:val="0"/>
          <w:numId w:val="2"/>
        </w:numPr>
        <w:spacing w:line="360" w:lineRule="auto"/>
        <w:ind w:firstLine="720"/>
        <w:jc w:val="both"/>
        <w:rPr>
          <w:rFonts w:asciiTheme="minorHAnsi" w:hAnsiTheme="minorHAnsi" w:cstheme="minorHAnsi"/>
          <w:sz w:val="24"/>
          <w:szCs w:val="24"/>
        </w:rPr>
      </w:pPr>
      <w:r w:rsidRPr="008A3436">
        <w:rPr>
          <w:rFonts w:asciiTheme="minorHAnsi" w:hAnsiTheme="minorHAnsi" w:cstheme="minorHAnsi"/>
          <w:b/>
          <w:sz w:val="24"/>
          <w:szCs w:val="24"/>
        </w:rPr>
        <w:t>Ομιλία</w:t>
      </w:r>
      <w:r w:rsidRPr="008A3436">
        <w:rPr>
          <w:rFonts w:asciiTheme="minorHAnsi" w:hAnsiTheme="minorHAnsi" w:cstheme="minorHAnsi"/>
          <w:sz w:val="24"/>
          <w:szCs w:val="24"/>
        </w:rPr>
        <w:t xml:space="preserve"> για τη γενοκτονία των Ελλήνων του Πόντου, </w:t>
      </w:r>
      <w:r w:rsidRPr="008A3436">
        <w:rPr>
          <w:rFonts w:asciiTheme="minorHAnsi" w:hAnsiTheme="minorHAnsi" w:cstheme="minorHAnsi"/>
          <w:b/>
          <w:sz w:val="24"/>
          <w:szCs w:val="24"/>
        </w:rPr>
        <w:t>στα σχολεία όλων των βαθμίδων</w:t>
      </w:r>
      <w:r w:rsidRPr="008A3436">
        <w:rPr>
          <w:rFonts w:asciiTheme="minorHAnsi" w:hAnsiTheme="minorHAnsi" w:cstheme="minorHAnsi"/>
          <w:sz w:val="24"/>
          <w:szCs w:val="24"/>
        </w:rPr>
        <w:t xml:space="preserve">, την </w:t>
      </w:r>
      <w:r w:rsidRPr="008A3436">
        <w:rPr>
          <w:rFonts w:asciiTheme="minorHAnsi" w:hAnsiTheme="minorHAnsi" w:cstheme="minorHAnsi"/>
          <w:b/>
          <w:sz w:val="24"/>
          <w:szCs w:val="24"/>
        </w:rPr>
        <w:t xml:space="preserve">Παρασκευή, </w:t>
      </w:r>
      <w:r w:rsidR="004F70F4" w:rsidRPr="008A3436">
        <w:rPr>
          <w:rFonts w:asciiTheme="minorHAnsi" w:hAnsiTheme="minorHAnsi" w:cstheme="minorHAnsi"/>
          <w:b/>
          <w:sz w:val="24"/>
          <w:szCs w:val="24"/>
        </w:rPr>
        <w:t>17</w:t>
      </w:r>
      <w:r w:rsidRPr="008A3436">
        <w:rPr>
          <w:rFonts w:asciiTheme="minorHAnsi" w:hAnsiTheme="minorHAnsi" w:cstheme="minorHAnsi"/>
          <w:b/>
          <w:sz w:val="24"/>
          <w:szCs w:val="24"/>
        </w:rPr>
        <w:t xml:space="preserve"> Μαΐου 201</w:t>
      </w:r>
      <w:r w:rsidR="004F70F4" w:rsidRPr="008A3436">
        <w:rPr>
          <w:rFonts w:asciiTheme="minorHAnsi" w:hAnsiTheme="minorHAnsi" w:cstheme="minorHAnsi"/>
          <w:b/>
          <w:sz w:val="24"/>
          <w:szCs w:val="24"/>
        </w:rPr>
        <w:t>9</w:t>
      </w:r>
      <w:r w:rsidRPr="008A3436">
        <w:rPr>
          <w:rFonts w:asciiTheme="minorHAnsi" w:hAnsiTheme="minorHAnsi" w:cstheme="minorHAnsi"/>
          <w:sz w:val="24"/>
          <w:szCs w:val="24"/>
        </w:rPr>
        <w:t>, κατά την τελευταία ώρα του προγράμματος.</w:t>
      </w:r>
    </w:p>
    <w:p w:rsidR="004F2028" w:rsidRPr="008A3436" w:rsidRDefault="004F2028" w:rsidP="004F2028">
      <w:pPr>
        <w:shd w:val="clear" w:color="auto" w:fill="FFFFFF"/>
        <w:tabs>
          <w:tab w:val="left" w:pos="1066"/>
        </w:tabs>
        <w:spacing w:before="269" w:line="360" w:lineRule="auto"/>
        <w:ind w:firstLine="1066"/>
        <w:jc w:val="both"/>
        <w:rPr>
          <w:rFonts w:asciiTheme="minorHAnsi" w:hAnsiTheme="minorHAnsi" w:cstheme="minorHAnsi"/>
          <w:sz w:val="24"/>
          <w:szCs w:val="24"/>
        </w:rPr>
      </w:pPr>
      <w:r w:rsidRPr="008A3436">
        <w:rPr>
          <w:rFonts w:asciiTheme="minorHAnsi" w:hAnsiTheme="minorHAnsi" w:cstheme="minorHAnsi"/>
          <w:sz w:val="24"/>
          <w:szCs w:val="24"/>
        </w:rPr>
        <w:t xml:space="preserve">Ειδικότερα, για </w:t>
      </w:r>
      <w:r w:rsidRPr="008A3436">
        <w:rPr>
          <w:rFonts w:asciiTheme="minorHAnsi" w:hAnsiTheme="minorHAnsi" w:cstheme="minorHAnsi"/>
          <w:b/>
          <w:sz w:val="24"/>
          <w:szCs w:val="24"/>
        </w:rPr>
        <w:t>την πόλη της Αλεξανδρούπολης</w:t>
      </w:r>
      <w:r w:rsidRPr="008A3436">
        <w:rPr>
          <w:rFonts w:asciiTheme="minorHAnsi" w:hAnsiTheme="minorHAnsi" w:cstheme="minorHAnsi"/>
          <w:sz w:val="24"/>
          <w:szCs w:val="24"/>
        </w:rPr>
        <w:t xml:space="preserve">, έδρα της Περιφερειακής Ενότητας Έβρου, το πρόγραμμα των εκδηλώσεων ορίζεται ως εξής: </w:t>
      </w:r>
    </w:p>
    <w:p w:rsidR="004F2028" w:rsidRPr="008A3436" w:rsidRDefault="004F2028" w:rsidP="004F2028">
      <w:pPr>
        <w:shd w:val="clear" w:color="auto" w:fill="FFFFFF"/>
        <w:spacing w:before="250" w:line="360" w:lineRule="auto"/>
        <w:ind w:left="10"/>
        <w:jc w:val="center"/>
        <w:rPr>
          <w:rFonts w:asciiTheme="minorHAnsi" w:hAnsiTheme="minorHAnsi" w:cstheme="minorHAnsi"/>
          <w:b/>
          <w:sz w:val="28"/>
          <w:szCs w:val="28"/>
        </w:rPr>
      </w:pPr>
      <w:r w:rsidRPr="008A3436">
        <w:rPr>
          <w:rFonts w:asciiTheme="minorHAnsi" w:hAnsiTheme="minorHAnsi" w:cstheme="minorHAnsi"/>
          <w:b/>
          <w:sz w:val="28"/>
          <w:szCs w:val="28"/>
        </w:rPr>
        <w:t xml:space="preserve">ΚΥΡΙΑΚΗ </w:t>
      </w:r>
      <w:r w:rsidR="00280BD0" w:rsidRPr="008A3436">
        <w:rPr>
          <w:rFonts w:asciiTheme="minorHAnsi" w:hAnsiTheme="minorHAnsi" w:cstheme="minorHAnsi"/>
          <w:b/>
          <w:sz w:val="28"/>
          <w:szCs w:val="28"/>
        </w:rPr>
        <w:t>19</w:t>
      </w:r>
      <w:r w:rsidRPr="008A3436">
        <w:rPr>
          <w:rFonts w:asciiTheme="minorHAnsi" w:hAnsiTheme="minorHAnsi" w:cstheme="minorHAnsi"/>
          <w:b/>
          <w:sz w:val="28"/>
          <w:szCs w:val="28"/>
        </w:rPr>
        <w:t xml:space="preserve"> ΜΑΪΟΥ 201</w:t>
      </w:r>
      <w:r w:rsidR="00280BD0" w:rsidRPr="008A3436">
        <w:rPr>
          <w:rFonts w:asciiTheme="minorHAnsi" w:hAnsiTheme="minorHAnsi" w:cstheme="minorHAnsi"/>
          <w:b/>
          <w:sz w:val="28"/>
          <w:szCs w:val="28"/>
        </w:rPr>
        <w:t>9</w:t>
      </w:r>
      <w:r w:rsidRPr="008A3436">
        <w:rPr>
          <w:rFonts w:asciiTheme="minorHAnsi" w:hAnsiTheme="minorHAnsi" w:cstheme="minorHAnsi"/>
          <w:b/>
          <w:sz w:val="28"/>
          <w:szCs w:val="28"/>
        </w:rPr>
        <w:t xml:space="preserve"> </w:t>
      </w:r>
    </w:p>
    <w:p w:rsidR="004F2028" w:rsidRPr="008A3436" w:rsidRDefault="004F2028" w:rsidP="004F2028">
      <w:pPr>
        <w:shd w:val="clear" w:color="auto" w:fill="FFFFFF"/>
        <w:spacing w:line="360" w:lineRule="auto"/>
        <w:ind w:left="19" w:firstLine="701"/>
        <w:jc w:val="both"/>
        <w:rPr>
          <w:rFonts w:asciiTheme="minorHAnsi" w:hAnsiTheme="minorHAnsi" w:cstheme="minorHAnsi"/>
          <w:color w:val="000000"/>
          <w:sz w:val="24"/>
          <w:szCs w:val="24"/>
        </w:rPr>
      </w:pPr>
      <w:r w:rsidRPr="008A3436">
        <w:rPr>
          <w:rFonts w:asciiTheme="minorHAnsi" w:hAnsiTheme="minorHAnsi" w:cstheme="minorHAnsi"/>
          <w:b/>
          <w:bCs/>
          <w:color w:val="000000"/>
          <w:sz w:val="24"/>
          <w:szCs w:val="24"/>
          <w:u w:val="single"/>
        </w:rPr>
        <w:t>Ώρα 10:00</w:t>
      </w:r>
      <w:r w:rsidRPr="008A3436">
        <w:rPr>
          <w:rFonts w:asciiTheme="minorHAnsi" w:hAnsiTheme="minorHAnsi" w:cstheme="minorHAnsi"/>
          <w:color w:val="000000"/>
          <w:sz w:val="24"/>
          <w:szCs w:val="24"/>
        </w:rPr>
        <w:t xml:space="preserve">: Επιμνημόσυνη δέηση στο Μητροπολιτικό Ναό του Αγίου Νικολάου. </w:t>
      </w:r>
    </w:p>
    <w:p w:rsidR="004F2028" w:rsidRPr="008A3436" w:rsidRDefault="004F2028" w:rsidP="004F2028">
      <w:pPr>
        <w:spacing w:line="360" w:lineRule="auto"/>
        <w:ind w:firstLine="720"/>
        <w:jc w:val="both"/>
        <w:rPr>
          <w:rFonts w:asciiTheme="minorHAnsi" w:hAnsiTheme="minorHAnsi" w:cstheme="minorHAnsi"/>
          <w:color w:val="000000"/>
          <w:sz w:val="24"/>
          <w:szCs w:val="24"/>
        </w:rPr>
      </w:pPr>
      <w:r w:rsidRPr="008A3436">
        <w:rPr>
          <w:rFonts w:asciiTheme="minorHAnsi" w:hAnsiTheme="minorHAnsi" w:cstheme="minorHAnsi"/>
          <w:b/>
          <w:bCs/>
          <w:color w:val="000000"/>
          <w:sz w:val="24"/>
          <w:szCs w:val="24"/>
          <w:u w:val="single"/>
        </w:rPr>
        <w:t>Ώρα 10:45</w:t>
      </w:r>
      <w:r w:rsidRPr="008A3436">
        <w:rPr>
          <w:rFonts w:asciiTheme="minorHAnsi" w:hAnsiTheme="minorHAnsi" w:cstheme="minorHAnsi"/>
          <w:b/>
          <w:color w:val="000000"/>
          <w:sz w:val="24"/>
          <w:szCs w:val="24"/>
          <w:u w:val="single"/>
        </w:rPr>
        <w:t>:</w:t>
      </w:r>
      <w:r w:rsidRPr="008A3436">
        <w:rPr>
          <w:rFonts w:asciiTheme="minorHAnsi" w:hAnsiTheme="minorHAnsi" w:cstheme="minorHAnsi"/>
          <w:b/>
          <w:color w:val="000000"/>
          <w:sz w:val="24"/>
          <w:szCs w:val="24"/>
        </w:rPr>
        <w:t xml:space="preserve"> Κατάθεση στεφάνων στο </w:t>
      </w:r>
      <w:r w:rsidRPr="008A3436">
        <w:rPr>
          <w:rFonts w:asciiTheme="minorHAnsi" w:hAnsiTheme="minorHAnsi" w:cstheme="minorHAnsi"/>
          <w:b/>
          <w:bCs/>
          <w:color w:val="000000"/>
          <w:sz w:val="24"/>
          <w:szCs w:val="24"/>
        </w:rPr>
        <w:t>μνημείο της γενοκτονίας</w:t>
      </w:r>
      <w:r w:rsidRPr="008A3436">
        <w:rPr>
          <w:rFonts w:asciiTheme="minorHAnsi" w:hAnsiTheme="minorHAnsi" w:cstheme="minorHAnsi"/>
          <w:color w:val="000000"/>
          <w:sz w:val="24"/>
          <w:szCs w:val="24"/>
        </w:rPr>
        <w:t xml:space="preserve"> </w:t>
      </w:r>
      <w:r w:rsidRPr="008A3436">
        <w:rPr>
          <w:rFonts w:asciiTheme="minorHAnsi" w:hAnsiTheme="minorHAnsi" w:cstheme="minorHAnsi"/>
          <w:b/>
          <w:bCs/>
          <w:color w:val="000000"/>
          <w:sz w:val="24"/>
          <w:szCs w:val="24"/>
        </w:rPr>
        <w:t>του Ποντιακού Ελληνισμού, στο πάρκο «Αργώ»,</w:t>
      </w:r>
      <w:r w:rsidRPr="008A3436">
        <w:rPr>
          <w:rFonts w:asciiTheme="minorHAnsi" w:hAnsiTheme="minorHAnsi" w:cstheme="minorHAnsi"/>
          <w:color w:val="000000"/>
          <w:sz w:val="24"/>
          <w:szCs w:val="24"/>
        </w:rPr>
        <w:t xml:space="preserve"> από τον Αντιπεριφερειάρχη Έβρου, τους Βουλευτές του Νομού, τον Στρατηγό Δ/τη ΧΙΙ Μ.Π., τον Δήμαρχο Αλεξανδρούπολης, από τον εκπρόσωπο του Δ.Π.Θ., τον Δ/</w:t>
      </w:r>
      <w:proofErr w:type="spellStart"/>
      <w:r w:rsidRPr="008A3436">
        <w:rPr>
          <w:rFonts w:asciiTheme="minorHAnsi" w:hAnsiTheme="minorHAnsi" w:cstheme="minorHAnsi"/>
          <w:color w:val="000000"/>
          <w:sz w:val="24"/>
          <w:szCs w:val="24"/>
        </w:rPr>
        <w:t>ντή</w:t>
      </w:r>
      <w:proofErr w:type="spellEnd"/>
      <w:r w:rsidRPr="008A3436">
        <w:rPr>
          <w:rFonts w:asciiTheme="minorHAnsi" w:hAnsiTheme="minorHAnsi" w:cstheme="minorHAnsi"/>
          <w:color w:val="000000"/>
          <w:sz w:val="24"/>
          <w:szCs w:val="24"/>
        </w:rPr>
        <w:t xml:space="preserve"> της ΕΛ.ΑΣ., τον κεντρικό Λιμενάρχη, τον Δ/</w:t>
      </w:r>
      <w:proofErr w:type="spellStart"/>
      <w:r w:rsidRPr="008A3436">
        <w:rPr>
          <w:rFonts w:asciiTheme="minorHAnsi" w:hAnsiTheme="minorHAnsi" w:cstheme="minorHAnsi"/>
          <w:color w:val="000000"/>
          <w:sz w:val="24"/>
          <w:szCs w:val="24"/>
        </w:rPr>
        <w:t>ντή</w:t>
      </w:r>
      <w:proofErr w:type="spellEnd"/>
      <w:r w:rsidRPr="008A3436">
        <w:rPr>
          <w:rFonts w:asciiTheme="minorHAnsi" w:hAnsiTheme="minorHAnsi" w:cstheme="minorHAnsi"/>
          <w:color w:val="000000"/>
          <w:sz w:val="24"/>
          <w:szCs w:val="24"/>
        </w:rPr>
        <w:t xml:space="preserve"> της Πυροσβεστικής Υπηρεσίας, εκπροσώπους Πολιτικών Κομμάτων, εκπροσώπους Ποντιακών Σωματείων, καθώς και από όποιον Εκπρόσωπο Νομικού Προσώπου επιθυμεί να τιμήσει την Ημέρα Μνήμης της Γενοκτονίας των Ελλήνων του Πόντου, ενημερώνοντας έγκαιρα την υπηρεσία μας.</w:t>
      </w:r>
    </w:p>
    <w:p w:rsidR="004F2028" w:rsidRPr="008A3436" w:rsidRDefault="004F2028" w:rsidP="004F2028">
      <w:pPr>
        <w:spacing w:line="360" w:lineRule="auto"/>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t xml:space="preserve">Στη συνέχεια θα τηρηθεί σιγή ενός λεπτού. </w:t>
      </w:r>
    </w:p>
    <w:p w:rsidR="004F2028" w:rsidRPr="008A3436" w:rsidRDefault="004F2028" w:rsidP="004F2028">
      <w:pPr>
        <w:shd w:val="clear" w:color="auto" w:fill="FFFFFF"/>
        <w:spacing w:line="360" w:lineRule="auto"/>
        <w:ind w:left="19" w:firstLine="701"/>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t xml:space="preserve">Πριν από την κατάθεση στεφάνων, θα εκφωνηθεί ομιλία από τον </w:t>
      </w:r>
      <w:r w:rsidR="00280BD0" w:rsidRPr="008A3436">
        <w:rPr>
          <w:rFonts w:asciiTheme="minorHAnsi" w:hAnsiTheme="minorHAnsi" w:cstheme="minorHAnsi"/>
          <w:color w:val="000000"/>
          <w:sz w:val="24"/>
          <w:szCs w:val="24"/>
        </w:rPr>
        <w:t xml:space="preserve">Ηλία </w:t>
      </w:r>
      <w:proofErr w:type="spellStart"/>
      <w:r w:rsidR="00280BD0" w:rsidRPr="008A3436">
        <w:rPr>
          <w:rFonts w:asciiTheme="minorHAnsi" w:hAnsiTheme="minorHAnsi" w:cstheme="minorHAnsi"/>
          <w:color w:val="000000"/>
          <w:sz w:val="24"/>
          <w:szCs w:val="24"/>
        </w:rPr>
        <w:t>Τσοχανταρίδη</w:t>
      </w:r>
      <w:proofErr w:type="spellEnd"/>
      <w:r w:rsidR="00280BD0" w:rsidRPr="008A3436">
        <w:rPr>
          <w:rFonts w:asciiTheme="minorHAnsi" w:hAnsiTheme="minorHAnsi" w:cstheme="minorHAnsi"/>
          <w:color w:val="000000"/>
          <w:sz w:val="24"/>
          <w:szCs w:val="24"/>
        </w:rPr>
        <w:t xml:space="preserve">, Υποψήφιο Διδάκτορα του Τμήματος Μοριακής Βιολογίας του Δημοκρίτειου Πανεπιστημίου Θράκης </w:t>
      </w:r>
      <w:r w:rsidR="00C63C05" w:rsidRPr="008A3436">
        <w:rPr>
          <w:rFonts w:asciiTheme="minorHAnsi" w:hAnsiTheme="minorHAnsi" w:cstheme="minorHAnsi"/>
          <w:color w:val="000000"/>
          <w:sz w:val="24"/>
          <w:szCs w:val="24"/>
        </w:rPr>
        <w:t>(διάρκειας 5-8 λεπτών)</w:t>
      </w:r>
      <w:r w:rsidRPr="008A3436">
        <w:rPr>
          <w:rFonts w:asciiTheme="minorHAnsi" w:hAnsiTheme="minorHAnsi" w:cstheme="minorHAnsi"/>
          <w:color w:val="000000"/>
          <w:sz w:val="24"/>
          <w:szCs w:val="24"/>
        </w:rPr>
        <w:t xml:space="preserve">. </w:t>
      </w:r>
    </w:p>
    <w:p w:rsidR="008113A9" w:rsidRPr="008A3436" w:rsidRDefault="008113A9" w:rsidP="004F2028">
      <w:pPr>
        <w:shd w:val="clear" w:color="auto" w:fill="FFFFFF"/>
        <w:spacing w:line="360" w:lineRule="auto"/>
        <w:ind w:firstLine="720"/>
        <w:rPr>
          <w:rFonts w:asciiTheme="minorHAnsi" w:hAnsiTheme="minorHAnsi" w:cstheme="minorHAnsi"/>
          <w:b/>
          <w:color w:val="000000"/>
          <w:sz w:val="24"/>
          <w:szCs w:val="24"/>
        </w:rPr>
      </w:pPr>
    </w:p>
    <w:p w:rsidR="004F2028" w:rsidRPr="008A3436" w:rsidRDefault="004F2028" w:rsidP="004F2028">
      <w:pPr>
        <w:shd w:val="clear" w:color="auto" w:fill="FFFFFF"/>
        <w:spacing w:line="360" w:lineRule="auto"/>
        <w:ind w:firstLine="720"/>
        <w:rPr>
          <w:rFonts w:asciiTheme="minorHAnsi" w:hAnsiTheme="minorHAnsi" w:cstheme="minorHAnsi"/>
          <w:b/>
          <w:color w:val="000000"/>
          <w:sz w:val="24"/>
          <w:szCs w:val="24"/>
        </w:rPr>
      </w:pPr>
      <w:r w:rsidRPr="008A3436">
        <w:rPr>
          <w:rFonts w:asciiTheme="minorHAnsi" w:hAnsiTheme="minorHAnsi" w:cstheme="minorHAnsi"/>
          <w:b/>
          <w:color w:val="000000"/>
          <w:sz w:val="24"/>
          <w:szCs w:val="24"/>
        </w:rPr>
        <w:t>Οι παρακάτω αρχές παρακαλούνται να φροντίσουν :</w:t>
      </w:r>
    </w:p>
    <w:p w:rsidR="004F2028" w:rsidRPr="008A3436" w:rsidRDefault="004F2028" w:rsidP="004F2028">
      <w:pPr>
        <w:shd w:val="clear" w:color="auto" w:fill="FFFFFF"/>
        <w:spacing w:line="360" w:lineRule="auto"/>
        <w:ind w:firstLine="720"/>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lastRenderedPageBreak/>
        <w:t>α) Η Ιερά Μητρόπολη για τις ιεροτελεστίες</w:t>
      </w:r>
    </w:p>
    <w:p w:rsidR="004F2028" w:rsidRPr="008A3436" w:rsidRDefault="004F2028" w:rsidP="004F2028">
      <w:pPr>
        <w:shd w:val="clear" w:color="auto" w:fill="FFFFFF"/>
        <w:spacing w:line="360" w:lineRule="auto"/>
        <w:ind w:firstLine="720"/>
        <w:jc w:val="both"/>
        <w:rPr>
          <w:rFonts w:asciiTheme="minorHAnsi" w:hAnsiTheme="minorHAnsi" w:cstheme="minorHAnsi"/>
          <w:color w:val="000000"/>
          <w:sz w:val="24"/>
          <w:szCs w:val="24"/>
        </w:rPr>
      </w:pPr>
      <w:r w:rsidRPr="008A3436">
        <w:rPr>
          <w:rFonts w:asciiTheme="minorHAnsi" w:hAnsiTheme="minorHAnsi" w:cstheme="minorHAnsi"/>
          <w:color w:val="000000"/>
          <w:sz w:val="24"/>
          <w:szCs w:val="24"/>
        </w:rPr>
        <w:t xml:space="preserve">β) Η </w:t>
      </w:r>
      <w:r w:rsidRPr="008A3436">
        <w:rPr>
          <w:rFonts w:asciiTheme="minorHAnsi" w:hAnsiTheme="minorHAnsi" w:cstheme="minorHAnsi"/>
          <w:color w:val="000000"/>
          <w:sz w:val="24"/>
          <w:szCs w:val="24"/>
          <w:lang w:val="en-US"/>
        </w:rPr>
        <w:t>XII</w:t>
      </w:r>
      <w:r w:rsidRPr="008A3436">
        <w:rPr>
          <w:rFonts w:asciiTheme="minorHAnsi" w:hAnsiTheme="minorHAnsi" w:cstheme="minorHAnsi"/>
          <w:color w:val="000000"/>
          <w:sz w:val="24"/>
          <w:szCs w:val="24"/>
        </w:rPr>
        <w:t xml:space="preserve"> Μ/Κ Μ.Π. για τη διάθεση στρατιωτικής μουσικής και αγήματος απόδοσης τιμών στο χώρο του Ιερού Ναού και του μνημείου </w:t>
      </w:r>
    </w:p>
    <w:p w:rsidR="004F2028" w:rsidRPr="008A3436" w:rsidRDefault="004F2028" w:rsidP="004F2028">
      <w:pPr>
        <w:shd w:val="clear" w:color="auto" w:fill="FFFFFF"/>
        <w:spacing w:line="360" w:lineRule="auto"/>
        <w:ind w:firstLine="720"/>
        <w:jc w:val="both"/>
        <w:rPr>
          <w:rFonts w:asciiTheme="minorHAnsi" w:hAnsiTheme="minorHAnsi" w:cstheme="minorHAnsi"/>
          <w:color w:val="000000"/>
          <w:spacing w:val="-3"/>
          <w:sz w:val="24"/>
          <w:szCs w:val="24"/>
        </w:rPr>
      </w:pPr>
      <w:r w:rsidRPr="008A3436">
        <w:rPr>
          <w:rFonts w:asciiTheme="minorHAnsi" w:hAnsiTheme="minorHAnsi" w:cstheme="minorHAnsi"/>
          <w:color w:val="000000"/>
          <w:sz w:val="24"/>
          <w:szCs w:val="24"/>
        </w:rPr>
        <w:t xml:space="preserve">γ) Ο Δήμος Αλεξανδρούπολης </w:t>
      </w:r>
      <w:r w:rsidRPr="008A3436">
        <w:rPr>
          <w:rFonts w:asciiTheme="minorHAnsi" w:hAnsiTheme="minorHAnsi" w:cstheme="minorHAnsi"/>
          <w:color w:val="000000"/>
          <w:spacing w:val="-3"/>
          <w:sz w:val="24"/>
          <w:szCs w:val="24"/>
        </w:rPr>
        <w:t xml:space="preserve">για τη διευθέτηση του χώρου του μνημείου, την ηχητική εγκατάσταση </w:t>
      </w:r>
    </w:p>
    <w:p w:rsidR="004F2028" w:rsidRPr="008A3436" w:rsidRDefault="004F2028" w:rsidP="004F2028">
      <w:pPr>
        <w:shd w:val="clear" w:color="auto" w:fill="FFFFFF"/>
        <w:spacing w:line="360" w:lineRule="auto"/>
        <w:ind w:firstLine="720"/>
        <w:jc w:val="both"/>
        <w:rPr>
          <w:rFonts w:asciiTheme="minorHAnsi" w:hAnsiTheme="minorHAnsi" w:cstheme="minorHAnsi"/>
          <w:sz w:val="24"/>
          <w:szCs w:val="24"/>
        </w:rPr>
      </w:pPr>
      <w:r w:rsidRPr="008A3436">
        <w:rPr>
          <w:rFonts w:asciiTheme="minorHAnsi" w:hAnsiTheme="minorHAnsi" w:cstheme="minorHAnsi"/>
          <w:color w:val="000000"/>
          <w:sz w:val="24"/>
          <w:szCs w:val="24"/>
        </w:rPr>
        <w:t>δ) Η Αστυνομική Διεύθυνση Αλεξανδρούπολης για την τάξη</w:t>
      </w:r>
    </w:p>
    <w:p w:rsidR="004F2028" w:rsidRPr="008A3436" w:rsidRDefault="004F2028" w:rsidP="004F2028">
      <w:pPr>
        <w:shd w:val="clear" w:color="auto" w:fill="FFFFFF"/>
        <w:spacing w:line="360" w:lineRule="auto"/>
        <w:ind w:left="11" w:right="28" w:firstLine="720"/>
        <w:jc w:val="both"/>
        <w:rPr>
          <w:rFonts w:asciiTheme="minorHAnsi" w:hAnsiTheme="minorHAnsi" w:cstheme="minorHAnsi"/>
          <w:sz w:val="24"/>
          <w:szCs w:val="24"/>
        </w:rPr>
      </w:pPr>
      <w:r w:rsidRPr="008A3436">
        <w:rPr>
          <w:rFonts w:asciiTheme="minorHAnsi" w:hAnsiTheme="minorHAnsi" w:cstheme="minorHAnsi"/>
          <w:sz w:val="24"/>
          <w:szCs w:val="24"/>
        </w:rPr>
        <w:t xml:space="preserve">Τελετάρχες ορίζουμε </w:t>
      </w:r>
      <w:r w:rsidR="00C63C05" w:rsidRPr="008A3436">
        <w:rPr>
          <w:rFonts w:asciiTheme="minorHAnsi" w:hAnsiTheme="minorHAnsi" w:cstheme="minorHAnsi"/>
          <w:sz w:val="24"/>
          <w:szCs w:val="24"/>
        </w:rPr>
        <w:t>την</w:t>
      </w:r>
      <w:r w:rsidRPr="008A3436">
        <w:rPr>
          <w:rFonts w:asciiTheme="minorHAnsi" w:hAnsiTheme="minorHAnsi" w:cstheme="minorHAnsi"/>
          <w:sz w:val="24"/>
          <w:szCs w:val="24"/>
        </w:rPr>
        <w:t xml:space="preserve"> </w:t>
      </w:r>
      <w:r w:rsidR="00C63C05" w:rsidRPr="008A3436">
        <w:rPr>
          <w:rFonts w:asciiTheme="minorHAnsi" w:hAnsiTheme="minorHAnsi" w:cstheme="minorHAnsi"/>
          <w:sz w:val="24"/>
          <w:szCs w:val="24"/>
        </w:rPr>
        <w:t>Σταυρούλα Κουρτίδου</w:t>
      </w:r>
      <w:r w:rsidR="003243B8" w:rsidRPr="008A3436">
        <w:rPr>
          <w:rFonts w:asciiTheme="minorHAnsi" w:hAnsiTheme="minorHAnsi" w:cstheme="minorHAnsi"/>
          <w:sz w:val="24"/>
          <w:szCs w:val="24"/>
        </w:rPr>
        <w:t xml:space="preserve"> και τον Απόστολο Χονδρό</w:t>
      </w:r>
      <w:r w:rsidRPr="008A3436">
        <w:rPr>
          <w:rFonts w:asciiTheme="minorHAnsi" w:hAnsiTheme="minorHAnsi" w:cstheme="minorHAnsi"/>
          <w:sz w:val="24"/>
          <w:szCs w:val="24"/>
        </w:rPr>
        <w:t xml:space="preserve">, </w:t>
      </w:r>
      <w:r w:rsidR="003243B8" w:rsidRPr="008A3436">
        <w:rPr>
          <w:rFonts w:asciiTheme="minorHAnsi" w:hAnsiTheme="minorHAnsi" w:cstheme="minorHAnsi"/>
          <w:sz w:val="24"/>
          <w:szCs w:val="24"/>
        </w:rPr>
        <w:t xml:space="preserve">υπαλλήλους </w:t>
      </w:r>
      <w:r w:rsidRPr="008A3436">
        <w:rPr>
          <w:rFonts w:asciiTheme="minorHAnsi" w:hAnsiTheme="minorHAnsi" w:cstheme="minorHAnsi"/>
          <w:sz w:val="24"/>
          <w:szCs w:val="24"/>
        </w:rPr>
        <w:t>της Περιφερειακής Ενότητας Έβρου και τους Ευάγγελο Σιδερά και Χρήστο Κυριαζίδη, υπαλλήλους του Δήμου Αλεξανδρούπολης.</w:t>
      </w:r>
    </w:p>
    <w:p w:rsidR="00033EA5" w:rsidRDefault="00033EA5" w:rsidP="00033EA5">
      <w:pPr>
        <w:spacing w:line="360" w:lineRule="auto"/>
        <w:rPr>
          <w:rFonts w:asciiTheme="minorHAnsi" w:hAnsiTheme="minorHAnsi" w:cstheme="minorHAnsi"/>
          <w:sz w:val="24"/>
          <w:szCs w:val="24"/>
        </w:rPr>
      </w:pPr>
    </w:p>
    <w:p w:rsidR="008A3436" w:rsidRDefault="008A3436" w:rsidP="00033EA5">
      <w:pPr>
        <w:spacing w:line="360" w:lineRule="auto"/>
        <w:rPr>
          <w:rFonts w:asciiTheme="minorHAnsi" w:hAnsiTheme="minorHAnsi" w:cstheme="minorHAnsi"/>
          <w:sz w:val="24"/>
          <w:szCs w:val="24"/>
        </w:rPr>
      </w:pPr>
    </w:p>
    <w:p w:rsidR="00A8535F" w:rsidRDefault="00A8535F" w:rsidP="00033EA5">
      <w:pPr>
        <w:spacing w:line="360" w:lineRule="auto"/>
        <w:rPr>
          <w:rFonts w:asciiTheme="minorHAnsi" w:hAnsiTheme="minorHAnsi" w:cstheme="minorHAnsi"/>
          <w:sz w:val="24"/>
          <w:szCs w:val="24"/>
        </w:rPr>
      </w:pPr>
    </w:p>
    <w:p w:rsidR="00033EA5" w:rsidRPr="008A3436" w:rsidRDefault="00033EA5" w:rsidP="00033EA5">
      <w:pPr>
        <w:spacing w:line="360" w:lineRule="auto"/>
        <w:rPr>
          <w:rFonts w:asciiTheme="minorHAnsi" w:hAnsiTheme="minorHAnsi" w:cstheme="minorHAnsi"/>
          <w:sz w:val="24"/>
          <w:szCs w:val="24"/>
        </w:rPr>
      </w:pPr>
    </w:p>
    <w:tbl>
      <w:tblPr>
        <w:tblW w:w="0" w:type="auto"/>
        <w:tblLook w:val="04A0" w:firstRow="1" w:lastRow="0" w:firstColumn="1" w:lastColumn="0" w:noHBand="0" w:noVBand="1"/>
      </w:tblPr>
      <w:tblGrid>
        <w:gridCol w:w="4261"/>
        <w:gridCol w:w="5628"/>
      </w:tblGrid>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C3F24" w:rsidP="00083391">
            <w:pPr>
              <w:spacing w:line="360" w:lineRule="auto"/>
              <w:jc w:val="center"/>
              <w:rPr>
                <w:rFonts w:asciiTheme="minorHAnsi" w:hAnsiTheme="minorHAnsi" w:cstheme="minorHAnsi"/>
                <w:b/>
                <w:sz w:val="24"/>
                <w:szCs w:val="24"/>
              </w:rPr>
            </w:pPr>
            <w:r w:rsidRPr="008A3436">
              <w:rPr>
                <w:rFonts w:asciiTheme="minorHAnsi" w:hAnsiTheme="minorHAnsi" w:cstheme="minorHAnsi"/>
                <w:b/>
                <w:sz w:val="24"/>
                <w:szCs w:val="24"/>
              </w:rPr>
              <w:t xml:space="preserve">Ο </w:t>
            </w:r>
            <w:r w:rsidR="004F2028" w:rsidRPr="008A3436">
              <w:rPr>
                <w:rFonts w:asciiTheme="minorHAnsi" w:hAnsiTheme="minorHAnsi" w:cstheme="minorHAnsi"/>
                <w:b/>
                <w:sz w:val="24"/>
                <w:szCs w:val="24"/>
              </w:rPr>
              <w:t>ΑΝΤΙΠΕΡΙΦΕΡΕΙΑΡΧΗΣ ΕΒΡΟΥ</w:t>
            </w:r>
          </w:p>
        </w:tc>
      </w:tr>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F2028" w:rsidP="00083391">
            <w:pPr>
              <w:spacing w:line="360" w:lineRule="auto"/>
              <w:jc w:val="center"/>
              <w:rPr>
                <w:rFonts w:asciiTheme="minorHAnsi" w:hAnsiTheme="minorHAnsi" w:cstheme="minorHAnsi"/>
                <w:b/>
                <w:sz w:val="24"/>
                <w:szCs w:val="24"/>
              </w:rPr>
            </w:pPr>
          </w:p>
        </w:tc>
      </w:tr>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F2028" w:rsidP="00083391">
            <w:pPr>
              <w:spacing w:line="360" w:lineRule="auto"/>
              <w:jc w:val="center"/>
              <w:rPr>
                <w:rFonts w:asciiTheme="minorHAnsi" w:hAnsiTheme="minorHAnsi" w:cstheme="minorHAnsi"/>
                <w:b/>
                <w:sz w:val="24"/>
                <w:szCs w:val="24"/>
              </w:rPr>
            </w:pPr>
          </w:p>
        </w:tc>
      </w:tr>
      <w:tr w:rsidR="004F2028" w:rsidRPr="008A3436" w:rsidTr="00083391">
        <w:tc>
          <w:tcPr>
            <w:tcW w:w="4261" w:type="dxa"/>
          </w:tcPr>
          <w:p w:rsidR="004F2028" w:rsidRPr="008A3436" w:rsidRDefault="004F2028" w:rsidP="00083391">
            <w:pPr>
              <w:spacing w:line="360" w:lineRule="auto"/>
              <w:jc w:val="center"/>
              <w:rPr>
                <w:rFonts w:asciiTheme="minorHAnsi" w:hAnsiTheme="minorHAnsi" w:cstheme="minorHAnsi"/>
                <w:b/>
                <w:sz w:val="24"/>
                <w:szCs w:val="24"/>
              </w:rPr>
            </w:pPr>
          </w:p>
        </w:tc>
        <w:tc>
          <w:tcPr>
            <w:tcW w:w="5628" w:type="dxa"/>
          </w:tcPr>
          <w:p w:rsidR="004F2028" w:rsidRPr="008A3436" w:rsidRDefault="004F2028" w:rsidP="00083391">
            <w:pPr>
              <w:spacing w:line="360" w:lineRule="auto"/>
              <w:jc w:val="center"/>
              <w:rPr>
                <w:rFonts w:asciiTheme="minorHAnsi" w:hAnsiTheme="minorHAnsi" w:cstheme="minorHAnsi"/>
                <w:b/>
                <w:sz w:val="24"/>
                <w:szCs w:val="24"/>
              </w:rPr>
            </w:pPr>
            <w:r w:rsidRPr="008A3436">
              <w:rPr>
                <w:rFonts w:asciiTheme="minorHAnsi" w:hAnsiTheme="minorHAnsi" w:cstheme="minorHAnsi"/>
                <w:b/>
                <w:sz w:val="24"/>
                <w:szCs w:val="24"/>
              </w:rPr>
              <w:t>ΔΗΜΗΤΡΙΟΣ ΠΕΤΡΟΒΙΤΣ</w:t>
            </w:r>
          </w:p>
        </w:tc>
      </w:tr>
    </w:tbl>
    <w:p w:rsidR="00033EA5" w:rsidRPr="008A3436" w:rsidRDefault="00033EA5" w:rsidP="004F2028">
      <w:pPr>
        <w:rPr>
          <w:rFonts w:asciiTheme="minorHAnsi" w:hAnsiTheme="minorHAnsi" w:cstheme="minorHAnsi"/>
          <w:sz w:val="24"/>
          <w:szCs w:val="24"/>
        </w:rPr>
      </w:pPr>
    </w:p>
    <w:p w:rsidR="00D00256" w:rsidRDefault="00D00256"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Pr="008A3436" w:rsidRDefault="00A8535F" w:rsidP="004F2028">
      <w:pPr>
        <w:rPr>
          <w:rFonts w:asciiTheme="minorHAnsi" w:hAnsiTheme="minorHAnsi" w:cstheme="minorHAnsi"/>
          <w:sz w:val="24"/>
          <w:szCs w:val="24"/>
        </w:rPr>
      </w:pPr>
    </w:p>
    <w:p w:rsidR="004F2028" w:rsidRPr="008A3436" w:rsidRDefault="004F2028" w:rsidP="004F2028">
      <w:pPr>
        <w:rPr>
          <w:rFonts w:asciiTheme="minorHAnsi" w:hAnsiTheme="minorHAnsi" w:cstheme="minorHAnsi"/>
          <w:sz w:val="24"/>
          <w:szCs w:val="24"/>
        </w:rPr>
      </w:pPr>
      <w:r w:rsidRPr="008A3436">
        <w:rPr>
          <w:rFonts w:asciiTheme="minorHAnsi" w:hAnsiTheme="minorHAnsi" w:cstheme="minorHAnsi"/>
          <w:b/>
          <w:sz w:val="24"/>
          <w:szCs w:val="24"/>
        </w:rPr>
        <w:t>Πίνακας Αποδεκτών:</w:t>
      </w:r>
      <w:r w:rsidRPr="008A3436">
        <w:rPr>
          <w:rFonts w:asciiTheme="minorHAnsi" w:hAnsiTheme="minorHAnsi" w:cstheme="minorHAnsi"/>
          <w:sz w:val="24"/>
          <w:szCs w:val="24"/>
        </w:rPr>
        <w:t xml:space="preserve"> ακολουθεί</w:t>
      </w:r>
    </w:p>
    <w:p w:rsidR="004C3F24" w:rsidRPr="008A3436" w:rsidRDefault="004C3F24" w:rsidP="004F2028">
      <w:pPr>
        <w:rPr>
          <w:rFonts w:asciiTheme="minorHAnsi" w:hAnsiTheme="minorHAnsi" w:cstheme="minorHAnsi"/>
          <w:sz w:val="24"/>
          <w:szCs w:val="24"/>
        </w:rPr>
      </w:pPr>
    </w:p>
    <w:p w:rsidR="004F2028" w:rsidRDefault="004F2028"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Default="00A8535F" w:rsidP="004F2028">
      <w:pPr>
        <w:rPr>
          <w:rFonts w:asciiTheme="minorHAnsi" w:hAnsiTheme="minorHAnsi" w:cstheme="minorHAnsi"/>
          <w:sz w:val="24"/>
          <w:szCs w:val="24"/>
        </w:rPr>
      </w:pPr>
    </w:p>
    <w:p w:rsidR="00A8535F" w:rsidRPr="008A3436" w:rsidRDefault="00A8535F" w:rsidP="004F2028">
      <w:pPr>
        <w:rPr>
          <w:rFonts w:asciiTheme="minorHAnsi" w:hAnsiTheme="minorHAnsi" w:cstheme="minorHAnsi"/>
          <w:sz w:val="24"/>
          <w:szCs w:val="24"/>
        </w:rPr>
      </w:pPr>
    </w:p>
    <w:p w:rsidR="004F2028" w:rsidRPr="008A3436" w:rsidRDefault="004F2028" w:rsidP="004F2028">
      <w:pPr>
        <w:spacing w:line="276" w:lineRule="auto"/>
        <w:ind w:firstLine="360"/>
        <w:rPr>
          <w:rFonts w:asciiTheme="minorHAnsi" w:hAnsiTheme="minorHAnsi" w:cstheme="minorHAnsi"/>
          <w:b/>
          <w:sz w:val="24"/>
          <w:szCs w:val="24"/>
          <w:u w:val="single"/>
        </w:rPr>
      </w:pPr>
      <w:r w:rsidRPr="008A3436">
        <w:rPr>
          <w:rFonts w:asciiTheme="minorHAnsi" w:hAnsiTheme="minorHAnsi" w:cstheme="minorHAnsi"/>
          <w:b/>
          <w:sz w:val="24"/>
          <w:szCs w:val="24"/>
          <w:u w:val="single"/>
        </w:rPr>
        <w:lastRenderedPageBreak/>
        <w:t>Πίνακας αποδεκτών</w:t>
      </w:r>
    </w:p>
    <w:p w:rsidR="004F2028" w:rsidRPr="008A3436" w:rsidRDefault="004F2028" w:rsidP="004F2028">
      <w:pPr>
        <w:rPr>
          <w:rFonts w:asciiTheme="minorHAnsi" w:hAnsiTheme="minorHAnsi" w:cstheme="minorHAnsi"/>
          <w:sz w:val="24"/>
          <w:szCs w:val="24"/>
        </w:rPr>
      </w:pP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Ιερά Μητρόπολη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Βουλευτές του νομού</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Δικαστικές Αρχές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α) ΧΙΙ ΜΠ – 7</w:t>
      </w:r>
      <w:r w:rsidRPr="008A3436">
        <w:rPr>
          <w:rFonts w:asciiTheme="minorHAnsi" w:hAnsiTheme="minorHAnsi" w:cstheme="minorHAnsi"/>
          <w:sz w:val="24"/>
          <w:szCs w:val="24"/>
          <w:vertAlign w:val="superscript"/>
        </w:rPr>
        <w:t>Ο</w:t>
      </w:r>
      <w:r w:rsidRPr="008A3436">
        <w:rPr>
          <w:rFonts w:asciiTheme="minorHAnsi" w:hAnsiTheme="minorHAnsi" w:cstheme="minorHAnsi"/>
          <w:sz w:val="24"/>
          <w:szCs w:val="24"/>
        </w:rPr>
        <w:t xml:space="preserve"> – ΕΓ – Ενταύθα</w:t>
      </w:r>
    </w:p>
    <w:p w:rsidR="004F2028" w:rsidRPr="008A3436" w:rsidRDefault="004F2028" w:rsidP="004F2028">
      <w:pPr>
        <w:spacing w:line="276" w:lineRule="auto"/>
        <w:ind w:left="360" w:firstLine="360"/>
        <w:rPr>
          <w:rFonts w:asciiTheme="minorHAnsi" w:hAnsiTheme="minorHAnsi" w:cstheme="minorHAnsi"/>
          <w:sz w:val="24"/>
          <w:szCs w:val="24"/>
        </w:rPr>
      </w:pPr>
      <w:r w:rsidRPr="008A3436">
        <w:rPr>
          <w:rFonts w:asciiTheme="minorHAnsi" w:hAnsiTheme="minorHAnsi" w:cstheme="minorHAnsi"/>
          <w:sz w:val="24"/>
          <w:szCs w:val="24"/>
        </w:rPr>
        <w:t xml:space="preserve">β) ΧΧ ΙΙΙ ΤΘ.Τ – Ενταύθα </w:t>
      </w:r>
    </w:p>
    <w:p w:rsidR="004F2028" w:rsidRPr="008A3436" w:rsidRDefault="004F2028" w:rsidP="004F2028">
      <w:pPr>
        <w:spacing w:line="276" w:lineRule="auto"/>
        <w:ind w:left="360" w:firstLine="360"/>
        <w:rPr>
          <w:rFonts w:asciiTheme="minorHAnsi" w:hAnsiTheme="minorHAnsi" w:cstheme="minorHAnsi"/>
          <w:sz w:val="24"/>
          <w:szCs w:val="24"/>
        </w:rPr>
      </w:pPr>
      <w:r w:rsidRPr="008A3436">
        <w:rPr>
          <w:rFonts w:asciiTheme="minorHAnsi" w:hAnsiTheme="minorHAnsi" w:cstheme="minorHAnsi"/>
          <w:sz w:val="24"/>
          <w:szCs w:val="24"/>
        </w:rPr>
        <w:t xml:space="preserve">γ) 50η Μ/Κ – Σουφλί </w:t>
      </w:r>
    </w:p>
    <w:p w:rsidR="004F2028" w:rsidRPr="008A3436" w:rsidRDefault="004F2028" w:rsidP="004F2028">
      <w:pPr>
        <w:spacing w:line="276" w:lineRule="auto"/>
        <w:ind w:left="360" w:firstLine="360"/>
        <w:rPr>
          <w:rFonts w:asciiTheme="minorHAnsi" w:hAnsiTheme="minorHAnsi" w:cstheme="minorHAnsi"/>
          <w:sz w:val="24"/>
          <w:szCs w:val="24"/>
        </w:rPr>
      </w:pPr>
      <w:r w:rsidRPr="008A3436">
        <w:rPr>
          <w:rFonts w:asciiTheme="minorHAnsi" w:hAnsiTheme="minorHAnsi" w:cstheme="minorHAnsi"/>
          <w:sz w:val="24"/>
          <w:szCs w:val="24"/>
        </w:rPr>
        <w:t xml:space="preserve">δ) </w:t>
      </w:r>
      <w:r w:rsidRPr="008A3436">
        <w:rPr>
          <w:rFonts w:asciiTheme="minorHAnsi" w:hAnsiTheme="minorHAnsi" w:cstheme="minorHAnsi"/>
          <w:sz w:val="24"/>
          <w:szCs w:val="24"/>
          <w:lang w:val="en-US"/>
        </w:rPr>
        <w:t>XVI</w:t>
      </w:r>
      <w:r w:rsidRPr="008A3436">
        <w:rPr>
          <w:rFonts w:asciiTheme="minorHAnsi" w:hAnsiTheme="minorHAnsi" w:cstheme="minorHAnsi"/>
          <w:sz w:val="24"/>
          <w:szCs w:val="24"/>
        </w:rPr>
        <w:t xml:space="preserve"> Μ/Κ Μ.Π. – 7</w:t>
      </w:r>
      <w:r w:rsidRPr="008A3436">
        <w:rPr>
          <w:rFonts w:asciiTheme="minorHAnsi" w:hAnsiTheme="minorHAnsi" w:cstheme="minorHAnsi"/>
          <w:sz w:val="24"/>
          <w:szCs w:val="24"/>
          <w:vertAlign w:val="superscript"/>
        </w:rPr>
        <w:t>ο</w:t>
      </w:r>
      <w:r w:rsidRPr="008A3436">
        <w:rPr>
          <w:rFonts w:asciiTheme="minorHAnsi" w:hAnsiTheme="minorHAnsi" w:cstheme="minorHAnsi"/>
          <w:sz w:val="24"/>
          <w:szCs w:val="24"/>
        </w:rPr>
        <w:t xml:space="preserve"> Ε.Γ. – Διδυμότειχο </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Δήμοι του Νομού (</w:t>
      </w:r>
      <w:proofErr w:type="spellStart"/>
      <w:r w:rsidRPr="008A3436">
        <w:rPr>
          <w:rFonts w:asciiTheme="minorHAnsi" w:hAnsiTheme="minorHAnsi" w:cstheme="minorHAnsi"/>
          <w:sz w:val="24"/>
          <w:szCs w:val="24"/>
        </w:rPr>
        <w:t>Γρ</w:t>
      </w:r>
      <w:proofErr w:type="spellEnd"/>
      <w:r w:rsidRPr="008A3436">
        <w:rPr>
          <w:rFonts w:asciiTheme="minorHAnsi" w:hAnsiTheme="minorHAnsi" w:cstheme="minorHAnsi"/>
          <w:sz w:val="24"/>
          <w:szCs w:val="24"/>
        </w:rPr>
        <w:t>. Δημάρχων) – Έδρες Δήμων</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Δημοκρίτειο Πανεπιστήμιο Θράκης- Κομοτηνή</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Περιφερειακοί Σύμβουλοι Π.Ε. Έβρου</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Πρόεδρος Δ.Σ. Αλεξανδρούπολης – Αντιδήμαρχοι Αλεξανδρούπολης</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Αστυνομική Διεύθυνση Αλεξανδρούπολης</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Κεντρικό Λιμεναρχείο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Πυροσβεστική Υπηρεσία Αλεξανδρούπολης</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Ένωση Αποστράτων Αξιωματικών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Ένωση Απόστρατων Αξιωματικών Ναυτικού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Σύνδεσμος Εφέδρων Αξιωματικών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Ένωση Αποστράτων Αστυνομικών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proofErr w:type="spellStart"/>
      <w:r w:rsidRPr="008A3436">
        <w:rPr>
          <w:rFonts w:asciiTheme="minorHAnsi" w:hAnsiTheme="minorHAnsi" w:cstheme="minorHAnsi"/>
          <w:sz w:val="24"/>
          <w:szCs w:val="24"/>
        </w:rPr>
        <w:t>Εφεδροπολεμιστικές</w:t>
      </w:r>
      <w:proofErr w:type="spellEnd"/>
      <w:r w:rsidRPr="008A3436">
        <w:rPr>
          <w:rFonts w:asciiTheme="minorHAnsi" w:hAnsiTheme="minorHAnsi" w:cstheme="minorHAnsi"/>
          <w:sz w:val="24"/>
          <w:szCs w:val="24"/>
        </w:rPr>
        <w:t xml:space="preserve"> Οργανώσεις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Πρόεδροι Συλλόγων – Σωματείων – Οργανώσεων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Υπηρεσίες Περιφερειακής Ενότητας Έβρου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Δημόσιες Υπηρεσίες – Ν.Π.Δ.Δ. – Τράπεζες – Ενταύθα</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Διευθύνσεις Α/</w:t>
      </w:r>
      <w:proofErr w:type="spellStart"/>
      <w:r w:rsidRPr="008A3436">
        <w:rPr>
          <w:rFonts w:asciiTheme="minorHAnsi" w:hAnsiTheme="minorHAnsi" w:cstheme="minorHAnsi"/>
          <w:sz w:val="24"/>
          <w:szCs w:val="24"/>
        </w:rPr>
        <w:t>βάθμιας</w:t>
      </w:r>
      <w:proofErr w:type="spellEnd"/>
      <w:r w:rsidRPr="008A3436">
        <w:rPr>
          <w:rFonts w:asciiTheme="minorHAnsi" w:hAnsiTheme="minorHAnsi" w:cstheme="minorHAnsi"/>
          <w:sz w:val="24"/>
          <w:szCs w:val="24"/>
        </w:rPr>
        <w:t xml:space="preserve"> &amp; Β/</w:t>
      </w:r>
      <w:proofErr w:type="spellStart"/>
      <w:r w:rsidRPr="008A3436">
        <w:rPr>
          <w:rFonts w:asciiTheme="minorHAnsi" w:hAnsiTheme="minorHAnsi" w:cstheme="minorHAnsi"/>
          <w:sz w:val="24"/>
          <w:szCs w:val="24"/>
        </w:rPr>
        <w:t>βάθμιας</w:t>
      </w:r>
      <w:proofErr w:type="spellEnd"/>
      <w:r w:rsidRPr="008A3436">
        <w:rPr>
          <w:rFonts w:asciiTheme="minorHAnsi" w:hAnsiTheme="minorHAnsi" w:cstheme="minorHAnsi"/>
          <w:sz w:val="24"/>
          <w:szCs w:val="24"/>
        </w:rPr>
        <w:t xml:space="preserve"> Εκπαίδευσης – Ενταύθα </w:t>
      </w:r>
      <w:r w:rsidRPr="008A3436">
        <w:rPr>
          <w:rFonts w:asciiTheme="minorHAnsi" w:hAnsiTheme="minorHAnsi" w:cstheme="minorHAnsi"/>
          <w:b/>
          <w:sz w:val="24"/>
          <w:szCs w:val="24"/>
        </w:rPr>
        <w:t>(Με την παράκληση να κοινοποιηθεί το παρόν σε όλα τα σχολεία αρμοδιότητάς σας)</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 xml:space="preserve">Μ.Μ.Ε. </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Ομιλητής</w:t>
      </w:r>
    </w:p>
    <w:p w:rsidR="004F2028" w:rsidRPr="008A3436" w:rsidRDefault="004F2028" w:rsidP="004F2028">
      <w:pPr>
        <w:widowControl/>
        <w:numPr>
          <w:ilvl w:val="0"/>
          <w:numId w:val="1"/>
        </w:numPr>
        <w:autoSpaceDE/>
        <w:autoSpaceDN/>
        <w:adjustRightInd/>
        <w:spacing w:line="276" w:lineRule="auto"/>
        <w:rPr>
          <w:rFonts w:asciiTheme="minorHAnsi" w:hAnsiTheme="minorHAnsi" w:cstheme="minorHAnsi"/>
          <w:sz w:val="24"/>
          <w:szCs w:val="24"/>
        </w:rPr>
      </w:pPr>
      <w:r w:rsidRPr="008A3436">
        <w:rPr>
          <w:rFonts w:asciiTheme="minorHAnsi" w:hAnsiTheme="minorHAnsi" w:cstheme="minorHAnsi"/>
          <w:sz w:val="24"/>
          <w:szCs w:val="24"/>
        </w:rPr>
        <w:t>Τελετάρχες</w:t>
      </w:r>
    </w:p>
    <w:p w:rsidR="004F2028" w:rsidRPr="008A3436" w:rsidRDefault="004F2028" w:rsidP="004F2028">
      <w:pPr>
        <w:spacing w:line="276" w:lineRule="auto"/>
        <w:ind w:firstLine="360"/>
        <w:rPr>
          <w:rFonts w:asciiTheme="minorHAnsi" w:hAnsiTheme="minorHAnsi" w:cstheme="minorHAnsi"/>
          <w:sz w:val="24"/>
          <w:szCs w:val="24"/>
        </w:rPr>
      </w:pPr>
    </w:p>
    <w:p w:rsidR="000F5102" w:rsidRPr="008A3436" w:rsidRDefault="000F5102">
      <w:pPr>
        <w:rPr>
          <w:rFonts w:asciiTheme="minorHAnsi" w:hAnsiTheme="minorHAnsi" w:cstheme="minorHAnsi"/>
          <w:sz w:val="24"/>
          <w:szCs w:val="24"/>
        </w:rPr>
      </w:pPr>
    </w:p>
    <w:sectPr w:rsidR="000F5102" w:rsidRPr="008A3436" w:rsidSect="00503011">
      <w:headerReference w:type="default" r:id="rId8"/>
      <w:pgSz w:w="11907" w:h="16839"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246" w:rsidRDefault="00F75246" w:rsidP="00326851">
      <w:r>
        <w:separator/>
      </w:r>
    </w:p>
  </w:endnote>
  <w:endnote w:type="continuationSeparator" w:id="0">
    <w:p w:rsidR="00F75246" w:rsidRDefault="00F75246" w:rsidP="0032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246" w:rsidRDefault="00F75246" w:rsidP="00326851">
      <w:r>
        <w:separator/>
      </w:r>
    </w:p>
  </w:footnote>
  <w:footnote w:type="continuationSeparator" w:id="0">
    <w:p w:rsidR="00F75246" w:rsidRDefault="00F75246" w:rsidP="0032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011" w:rsidRDefault="00CB153D" w:rsidP="00434E39">
    <w:pPr>
      <w:pStyle w:val="a3"/>
      <w:jc w:val="center"/>
    </w:pPr>
    <w:r w:rsidRPr="008658C2">
      <w:rPr>
        <w:rFonts w:ascii="Tahoma" w:hAnsi="Tahoma" w:cs="Tahoma"/>
      </w:rPr>
      <w:t xml:space="preserve">Σελίδα </w:t>
    </w:r>
    <w:r w:rsidR="00326851" w:rsidRPr="008658C2">
      <w:rPr>
        <w:rFonts w:ascii="Tahoma" w:hAnsi="Tahoma" w:cs="Tahoma"/>
        <w:b/>
        <w:sz w:val="24"/>
        <w:szCs w:val="24"/>
      </w:rPr>
      <w:fldChar w:fldCharType="begin"/>
    </w:r>
    <w:r w:rsidRPr="008658C2">
      <w:rPr>
        <w:rFonts w:ascii="Tahoma" w:hAnsi="Tahoma" w:cs="Tahoma"/>
        <w:b/>
      </w:rPr>
      <w:instrText>PAGE</w:instrText>
    </w:r>
    <w:r w:rsidR="00326851" w:rsidRPr="008658C2">
      <w:rPr>
        <w:rFonts w:ascii="Tahoma" w:hAnsi="Tahoma" w:cs="Tahoma"/>
        <w:b/>
        <w:sz w:val="24"/>
        <w:szCs w:val="24"/>
      </w:rPr>
      <w:fldChar w:fldCharType="separate"/>
    </w:r>
    <w:r w:rsidR="004C3F24">
      <w:rPr>
        <w:rFonts w:ascii="Tahoma" w:hAnsi="Tahoma" w:cs="Tahoma"/>
        <w:b/>
        <w:noProof/>
      </w:rPr>
      <w:t>4</w:t>
    </w:r>
    <w:r w:rsidR="00326851" w:rsidRPr="008658C2">
      <w:rPr>
        <w:rFonts w:ascii="Tahoma" w:hAnsi="Tahoma" w:cs="Tahoma"/>
        <w:b/>
        <w:sz w:val="24"/>
        <w:szCs w:val="24"/>
      </w:rPr>
      <w:fldChar w:fldCharType="end"/>
    </w:r>
    <w:r w:rsidRPr="008658C2">
      <w:rPr>
        <w:rFonts w:ascii="Tahoma" w:hAnsi="Tahoma" w:cs="Tahoma"/>
      </w:rPr>
      <w:t xml:space="preserve"> από </w:t>
    </w:r>
    <w:r w:rsidR="00326851" w:rsidRPr="008658C2">
      <w:rPr>
        <w:rFonts w:ascii="Tahoma" w:hAnsi="Tahoma" w:cs="Tahoma"/>
        <w:b/>
        <w:sz w:val="24"/>
        <w:szCs w:val="24"/>
      </w:rPr>
      <w:fldChar w:fldCharType="begin"/>
    </w:r>
    <w:r w:rsidRPr="008658C2">
      <w:rPr>
        <w:rFonts w:ascii="Tahoma" w:hAnsi="Tahoma" w:cs="Tahoma"/>
        <w:b/>
      </w:rPr>
      <w:instrText>NUMPAGES</w:instrText>
    </w:r>
    <w:r w:rsidR="00326851" w:rsidRPr="008658C2">
      <w:rPr>
        <w:rFonts w:ascii="Tahoma" w:hAnsi="Tahoma" w:cs="Tahoma"/>
        <w:b/>
        <w:sz w:val="24"/>
        <w:szCs w:val="24"/>
      </w:rPr>
      <w:fldChar w:fldCharType="separate"/>
    </w:r>
    <w:r w:rsidR="004C3F24">
      <w:rPr>
        <w:rFonts w:ascii="Tahoma" w:hAnsi="Tahoma" w:cs="Tahoma"/>
        <w:b/>
        <w:noProof/>
      </w:rPr>
      <w:t>4</w:t>
    </w:r>
    <w:r w:rsidR="00326851" w:rsidRPr="008658C2">
      <w:rPr>
        <w:rFonts w:ascii="Tahoma" w:hAnsi="Tahoma" w:cs="Tahoma"/>
        <w:b/>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330"/>
    <w:multiLevelType w:val="singleLevel"/>
    <w:tmpl w:val="8A12585A"/>
    <w:lvl w:ilvl="0">
      <w:start w:val="1"/>
      <w:numFmt w:val="decimal"/>
      <w:lvlText w:val="%1."/>
      <w:legacy w:legacy="1" w:legacySpace="0" w:legacyIndent="336"/>
      <w:lvlJc w:val="left"/>
      <w:rPr>
        <w:rFonts w:ascii="Arial" w:hAnsi="Arial" w:cs="Arial" w:hint="default"/>
        <w:b/>
      </w:rPr>
    </w:lvl>
  </w:abstractNum>
  <w:abstractNum w:abstractNumId="1" w15:restartNumberingAfterBreak="0">
    <w:nsid w:val="07881872"/>
    <w:multiLevelType w:val="hybridMultilevel"/>
    <w:tmpl w:val="8F5C2F00"/>
    <w:lvl w:ilvl="0" w:tplc="69A421B6">
      <w:start w:val="13"/>
      <w:numFmt w:val="bullet"/>
      <w:lvlText w:val="-"/>
      <w:lvlJc w:val="left"/>
      <w:pPr>
        <w:ind w:left="1080" w:hanging="360"/>
      </w:pPr>
      <w:rPr>
        <w:rFonts w:ascii="Arial" w:eastAsia="Calibr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D473098"/>
    <w:multiLevelType w:val="hybridMultilevel"/>
    <w:tmpl w:val="64A0B5E2"/>
    <w:lvl w:ilvl="0" w:tplc="0F905A16">
      <w:start w:val="1"/>
      <w:numFmt w:val="decimal"/>
      <w:lvlText w:val="%1."/>
      <w:lvlJc w:val="left"/>
      <w:pPr>
        <w:tabs>
          <w:tab w:val="num" w:pos="720"/>
        </w:tabs>
        <w:ind w:left="720" w:hanging="360"/>
      </w:pPr>
      <w:rPr>
        <w:rFonts w:hint="default"/>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2028"/>
    <w:rsid w:val="000161A0"/>
    <w:rsid w:val="00033EA5"/>
    <w:rsid w:val="000F5102"/>
    <w:rsid w:val="00134076"/>
    <w:rsid w:val="001A2277"/>
    <w:rsid w:val="00280BD0"/>
    <w:rsid w:val="003243B8"/>
    <w:rsid w:val="00326851"/>
    <w:rsid w:val="003E24BE"/>
    <w:rsid w:val="004B345E"/>
    <w:rsid w:val="004C3F24"/>
    <w:rsid w:val="004F2028"/>
    <w:rsid w:val="004F70F4"/>
    <w:rsid w:val="00734C20"/>
    <w:rsid w:val="00772BDC"/>
    <w:rsid w:val="008113A9"/>
    <w:rsid w:val="008A3436"/>
    <w:rsid w:val="008C0243"/>
    <w:rsid w:val="009664B6"/>
    <w:rsid w:val="00A662D3"/>
    <w:rsid w:val="00A8535F"/>
    <w:rsid w:val="00AA5AD2"/>
    <w:rsid w:val="00C63C05"/>
    <w:rsid w:val="00CB153D"/>
    <w:rsid w:val="00D00256"/>
    <w:rsid w:val="00EE2502"/>
    <w:rsid w:val="00F75246"/>
    <w:rsid w:val="00FE5C39"/>
    <w:rsid w:val="00FF14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AA822-428E-4EA6-AB54-2E9E7AA4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028"/>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028"/>
    <w:pPr>
      <w:tabs>
        <w:tab w:val="center" w:pos="4153"/>
        <w:tab w:val="right" w:pos="8306"/>
      </w:tabs>
    </w:pPr>
  </w:style>
  <w:style w:type="character" w:customStyle="1" w:styleId="Char">
    <w:name w:val="Κεφαλίδα Char"/>
    <w:basedOn w:val="a0"/>
    <w:link w:val="a3"/>
    <w:uiPriority w:val="99"/>
    <w:rsid w:val="004F2028"/>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4F2028"/>
    <w:rPr>
      <w:rFonts w:ascii="Tahoma" w:hAnsi="Tahoma" w:cs="Tahoma"/>
      <w:sz w:val="16"/>
      <w:szCs w:val="16"/>
    </w:rPr>
  </w:style>
  <w:style w:type="character" w:customStyle="1" w:styleId="Char0">
    <w:name w:val="Κείμενο πλαισίου Char"/>
    <w:basedOn w:val="a0"/>
    <w:link w:val="a4"/>
    <w:uiPriority w:val="99"/>
    <w:semiHidden/>
    <w:rsid w:val="004F2028"/>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734</Words>
  <Characters>3966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melissanidou</dc:creator>
  <cp:keywords/>
  <dc:description/>
  <cp:lastModifiedBy>melissanidou</cp:lastModifiedBy>
  <cp:revision>20</cp:revision>
  <cp:lastPrinted>2019-05-08T13:12:00Z</cp:lastPrinted>
  <dcterms:created xsi:type="dcterms:W3CDTF">2018-05-03T10:00:00Z</dcterms:created>
  <dcterms:modified xsi:type="dcterms:W3CDTF">2019-05-08T13:13:00Z</dcterms:modified>
</cp:coreProperties>
</file>